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6F" w:rsidRDefault="008B5D6D" w:rsidP="001A2CF6">
      <w:pPr>
        <w:rPr>
          <w:rFonts w:ascii="Times New Roman" w:eastAsiaTheme="majorEastAsia" w:hAnsi="Times New Roman" w:cs="Times New Roman"/>
          <w:b/>
          <w:bCs/>
          <w:color w:val="4F81BD" w:themeColor="accent1"/>
          <w:sz w:val="26"/>
          <w:szCs w:val="26"/>
        </w:rPr>
      </w:pPr>
      <w:bookmarkStart w:id="0" w:name="_GoBack"/>
      <w:r>
        <w:rPr>
          <w:rFonts w:ascii="Times New Roman" w:eastAsiaTheme="majorEastAsia" w:hAnsi="Times New Roman" w:cs="Times New Roman"/>
          <w:b/>
          <w:bCs/>
          <w:color w:val="4F81BD" w:themeColor="accent1"/>
          <w:sz w:val="26"/>
          <w:szCs w:val="26"/>
        </w:rPr>
        <w:t>Ka</w:t>
      </w:r>
      <w:r w:rsidRPr="008B5D6D">
        <w:rPr>
          <w:rFonts w:ascii="Times New Roman" w:eastAsiaTheme="majorEastAsia" w:hAnsi="Times New Roman" w:cs="Times New Roman"/>
          <w:b/>
          <w:bCs/>
          <w:color w:val="4F81BD" w:themeColor="accent1"/>
          <w:sz w:val="26"/>
          <w:szCs w:val="26"/>
        </w:rPr>
        <w:t>r Payı Avansı Dağıtımı Hakkında Tebliğ</w:t>
      </w:r>
    </w:p>
    <w:p w:rsidR="00AF137E" w:rsidRDefault="00AF137E" w:rsidP="00AF137E">
      <w:pPr>
        <w:jc w:val="both"/>
        <w:rPr>
          <w:color w:val="000000"/>
        </w:rPr>
      </w:pPr>
      <w:r>
        <w:rPr>
          <w:rFonts w:ascii="Times New Roman" w:hAnsi="Times New Roman" w:cs="Times New Roman"/>
          <w:color w:val="000000"/>
        </w:rPr>
        <w:t xml:space="preserve">Bilindiği üzere Sermaye Piyasası Kanunu’na tabi olan şirketler kar payından mahsup edilmek üzere ara dönem finansal tablolara göre oluşan karlar üzerinden yıl içerisinde kar payı avansı dağıtabilmekteydiler. Yeni Türk Ticaret Kanunu ile tüm Anonim Şirketler ile Limited ve Sermayesi Paylara Bölünmüş Komandit şirketler de kar payı avansı dağıtabilecek duruma gelmiştir. </w:t>
      </w:r>
      <w:r w:rsidR="006359D0">
        <w:rPr>
          <w:rFonts w:ascii="Times New Roman" w:hAnsi="Times New Roman" w:cs="Times New Roman"/>
          <w:color w:val="000000"/>
        </w:rPr>
        <w:t>09.08.2012 tarihli</w:t>
      </w:r>
      <w:r>
        <w:rPr>
          <w:rFonts w:ascii="Times New Roman" w:hAnsi="Times New Roman" w:cs="Times New Roman"/>
          <w:color w:val="000000"/>
        </w:rPr>
        <w:t xml:space="preserve"> Resmi </w:t>
      </w:r>
      <w:proofErr w:type="spellStart"/>
      <w:r>
        <w:rPr>
          <w:rFonts w:ascii="Times New Roman" w:hAnsi="Times New Roman" w:cs="Times New Roman"/>
          <w:color w:val="000000"/>
        </w:rPr>
        <w:t>Gazete’de</w:t>
      </w:r>
      <w:proofErr w:type="spellEnd"/>
      <w:r>
        <w:rPr>
          <w:rFonts w:ascii="Times New Roman" w:hAnsi="Times New Roman" w:cs="Times New Roman"/>
          <w:color w:val="000000"/>
        </w:rPr>
        <w:t xml:space="preserve"> yayınlanan </w:t>
      </w:r>
      <w:r>
        <w:rPr>
          <w:rFonts w:ascii="Times New Roman" w:hAnsi="Times New Roman" w:cs="Times New Roman"/>
          <w:i/>
          <w:iCs/>
          <w:color w:val="000000"/>
        </w:rPr>
        <w:t xml:space="preserve">Kar Payı Avansı Dağıtımı Hakkında Tebliği </w:t>
      </w:r>
      <w:r>
        <w:rPr>
          <w:rFonts w:ascii="Times New Roman" w:hAnsi="Times New Roman" w:cs="Times New Roman"/>
          <w:color w:val="000000"/>
        </w:rPr>
        <w:t>ile şirketlerin kar payı avansı dağıtımında uyacakları usul ve esaslar düzenlenmiştir.</w:t>
      </w:r>
    </w:p>
    <w:p w:rsidR="00AF137E" w:rsidRDefault="00AF137E" w:rsidP="00AF137E">
      <w:pPr>
        <w:jc w:val="both"/>
        <w:rPr>
          <w:color w:val="000000"/>
        </w:rPr>
      </w:pPr>
      <w:r>
        <w:rPr>
          <w:rFonts w:ascii="Times New Roman" w:hAnsi="Times New Roman" w:cs="Times New Roman"/>
          <w:color w:val="000000"/>
        </w:rPr>
        <w:t xml:space="preserve">Buna göre; şirketlerin kar payı avansı dağıtabilmeleri için, Genel Kurul Kararı alınması ve kar payı avansı dağıtılacak hesap döneminde hazırlanan 3, 6 veya 9 aylık ara dönem finansal tablolara göre kar edilmiş olması gerekmektedir. Genel Kurul Kararı’nda ilgili hesap dönemi sonunda, yıl içinde dağıtılan kar payı avansını karşılayacak tutarda net dönem karı oluşmaması ve ilgili hesap dönemi sonunda zarar oluşması durumunda ayrıca belirtilecek hususlar da bu Tebliğ ile detaylandırılmıştır. </w:t>
      </w:r>
    </w:p>
    <w:p w:rsidR="00AF137E" w:rsidRDefault="00AF137E" w:rsidP="00AF137E">
      <w:pPr>
        <w:jc w:val="both"/>
        <w:rPr>
          <w:color w:val="000000"/>
        </w:rPr>
      </w:pPr>
      <w:r>
        <w:rPr>
          <w:rFonts w:ascii="Times New Roman" w:hAnsi="Times New Roman" w:cs="Times New Roman"/>
          <w:color w:val="000000"/>
        </w:rPr>
        <w:t>Anonim ve komandit şirketlerde, genel kurulca bu yönde karar alınabilmesi için sermayenin en az 1/4'ünü karşılayan payların sahiplerinin veya temsilcilerinin toplantıda bulunması ve oyların çoğunluğunun kar payı avansı dağıtılması yönünde kullanılmış olması gerekmektedir. Limited şirketlerde ise toplantıda temsil edilen oyların salt çoğunluğunun kar payı avansı dağıtılması yönünde olması gereklidir.</w:t>
      </w:r>
    </w:p>
    <w:p w:rsidR="00AF137E" w:rsidRDefault="00AF137E" w:rsidP="00AF137E">
      <w:pPr>
        <w:jc w:val="both"/>
        <w:rPr>
          <w:color w:val="000000"/>
        </w:rPr>
      </w:pPr>
      <w:r>
        <w:rPr>
          <w:rFonts w:ascii="Times New Roman" w:hAnsi="Times New Roman" w:cs="Times New Roman"/>
          <w:color w:val="000000"/>
        </w:rPr>
        <w:t>Dağıtılacak kar payı avansı; geçmiş yıllar zararlarının tamamının, vergi, fon ve mali karşılıkların, ayrılması gereken yedek akçelerin, varsa imtiyazlı pay sahipleri, intifa senedi sahipleri ve kara katılan diğer kimseler için ayrılacak tutarların, oluşan ara dönem karından indirilmesi suretiyle hesaplanacak, ödenecek kar payı avansı, bu şekilde hesaplanan tutarın yarısını geçemeyecektir.</w:t>
      </w:r>
    </w:p>
    <w:p w:rsidR="00AF137E" w:rsidRDefault="00AF137E" w:rsidP="00AF137E">
      <w:pPr>
        <w:jc w:val="both"/>
        <w:rPr>
          <w:rFonts w:ascii="Times New Roman" w:hAnsi="Times New Roman" w:cs="Times New Roman"/>
          <w:color w:val="000000"/>
        </w:rPr>
      </w:pPr>
      <w:r>
        <w:rPr>
          <w:rFonts w:ascii="Times New Roman" w:hAnsi="Times New Roman" w:cs="Times New Roman"/>
          <w:color w:val="000000"/>
        </w:rPr>
        <w:t>Kar payı avansı dağıtımında ödeme konusunda aşağıdaki hususlara dikkat edilmesi gerekmektedir:</w:t>
      </w:r>
    </w:p>
    <w:p w:rsidR="00AF137E" w:rsidRDefault="00AF137E" w:rsidP="00AF137E">
      <w:pPr>
        <w:pStyle w:val="ListParagraph"/>
        <w:numPr>
          <w:ilvl w:val="0"/>
          <w:numId w:val="23"/>
        </w:numPr>
        <w:spacing w:after="0" w:line="240" w:lineRule="auto"/>
        <w:jc w:val="both"/>
        <w:rPr>
          <w:color w:val="000000"/>
        </w:rPr>
      </w:pPr>
      <w:r>
        <w:rPr>
          <w:rFonts w:ascii="Times New Roman" w:hAnsi="Times New Roman" w:cs="Times New Roman"/>
          <w:color w:val="000000"/>
        </w:rPr>
        <w:t xml:space="preserve">Avans, kardan imtiyazlı paylara imtiyaz dikkate alınmadan ödenir. </w:t>
      </w:r>
    </w:p>
    <w:p w:rsidR="00AF137E" w:rsidRDefault="00AF137E" w:rsidP="00AF137E">
      <w:pPr>
        <w:pStyle w:val="ListParagraph"/>
        <w:numPr>
          <w:ilvl w:val="0"/>
          <w:numId w:val="23"/>
        </w:numPr>
        <w:spacing w:after="0" w:line="240" w:lineRule="auto"/>
        <w:jc w:val="both"/>
        <w:rPr>
          <w:color w:val="000000"/>
        </w:rPr>
      </w:pPr>
      <w:r>
        <w:rPr>
          <w:rFonts w:ascii="Times New Roman" w:hAnsi="Times New Roman" w:cs="Times New Roman"/>
          <w:color w:val="000000"/>
        </w:rPr>
        <w:t>Ortakların sermaye taahhüt borçları dışında şirkete borçlu olmaları halinde söz konusu borç ortağa ödenecek avanstan mahsup edilir.</w:t>
      </w:r>
    </w:p>
    <w:p w:rsidR="00AF137E" w:rsidRDefault="00AF137E" w:rsidP="00AF137E">
      <w:pPr>
        <w:pStyle w:val="ListParagraph"/>
        <w:numPr>
          <w:ilvl w:val="0"/>
          <w:numId w:val="23"/>
        </w:numPr>
        <w:spacing w:after="0" w:line="240" w:lineRule="auto"/>
        <w:jc w:val="both"/>
        <w:rPr>
          <w:color w:val="000000"/>
        </w:rPr>
      </w:pPr>
      <w:r>
        <w:rPr>
          <w:rFonts w:ascii="Times New Roman" w:hAnsi="Times New Roman" w:cs="Times New Roman"/>
          <w:color w:val="000000"/>
        </w:rPr>
        <w:t>Bir hesap döneminde kar payı avansı dağıtan ve ardından sermaye artırımı gerçekleştiren şirket, aynı hesap döneminde tekrar kar payı avansı dağıtmak istediğinde yeni ortaklara öncelik verilir ve bu öncelik her ortağın dönem içerisinde her pay için aldıkları toplam kar payı avans tutarları eşitleninceye kadar devam eder.</w:t>
      </w:r>
    </w:p>
    <w:p w:rsidR="00AF137E" w:rsidRDefault="00AF137E" w:rsidP="00AF137E">
      <w:pPr>
        <w:pStyle w:val="ListParagraph"/>
        <w:numPr>
          <w:ilvl w:val="0"/>
          <w:numId w:val="23"/>
        </w:numPr>
        <w:spacing w:after="0" w:line="240" w:lineRule="auto"/>
        <w:jc w:val="both"/>
        <w:rPr>
          <w:color w:val="000000"/>
        </w:rPr>
      </w:pPr>
      <w:r>
        <w:rPr>
          <w:rFonts w:ascii="Times New Roman" w:hAnsi="Times New Roman" w:cs="Times New Roman"/>
          <w:color w:val="000000"/>
        </w:rPr>
        <w:t>Kar payı avansı Genel Kurul Kararı’nı izleyen en geç 6 hafta içerisinde ödenir.</w:t>
      </w:r>
    </w:p>
    <w:p w:rsidR="00AF137E" w:rsidRDefault="00AF137E" w:rsidP="00A71FB3">
      <w:pPr>
        <w:jc w:val="both"/>
        <w:rPr>
          <w:rFonts w:ascii="Times New Roman" w:hAnsi="Times New Roman" w:cs="Times New Roman"/>
          <w:color w:val="000000"/>
        </w:rPr>
      </w:pPr>
    </w:p>
    <w:p w:rsidR="00A71FB3" w:rsidRDefault="00A71FB3" w:rsidP="00A71FB3">
      <w:pPr>
        <w:jc w:val="both"/>
        <w:rPr>
          <w:rFonts w:ascii="Times New Roman" w:hAnsi="Times New Roman" w:cs="Times New Roman"/>
          <w:color w:val="000000"/>
        </w:rPr>
      </w:pPr>
      <w:r>
        <w:rPr>
          <w:rFonts w:ascii="Times New Roman" w:hAnsi="Times New Roman" w:cs="Times New Roman"/>
          <w:color w:val="000000"/>
        </w:rPr>
        <w:t>Kar payı avansı hesaplaması aşağıdaki şekilde yapılmalıdır:</w:t>
      </w:r>
    </w:p>
    <w:p w:rsidR="00A71FB3" w:rsidRPr="00A71FB3" w:rsidRDefault="00A71FB3" w:rsidP="00A71FB3">
      <w:pPr>
        <w:spacing w:after="0" w:line="240" w:lineRule="auto"/>
        <w:ind w:left="708"/>
        <w:jc w:val="both"/>
        <w:rPr>
          <w:rFonts w:ascii="Times New Roman" w:hAnsi="Times New Roman" w:cs="Times New Roman"/>
          <w:b/>
          <w:color w:val="000000"/>
        </w:rPr>
      </w:pPr>
      <w:r w:rsidRPr="00A71FB3">
        <w:rPr>
          <w:rFonts w:ascii="Times New Roman" w:hAnsi="Times New Roman" w:cs="Times New Roman"/>
          <w:b/>
          <w:color w:val="000000"/>
        </w:rPr>
        <w:t>ARA DÖNEM KARI</w:t>
      </w:r>
    </w:p>
    <w:p w:rsidR="00A71FB3" w:rsidRPr="00A71FB3" w:rsidRDefault="00A71FB3" w:rsidP="00A71FB3">
      <w:pPr>
        <w:spacing w:after="0" w:line="240" w:lineRule="auto"/>
        <w:ind w:left="708"/>
        <w:jc w:val="both"/>
        <w:rPr>
          <w:rFonts w:ascii="Times New Roman" w:hAnsi="Times New Roman" w:cs="Times New Roman"/>
          <w:color w:val="000000"/>
        </w:rPr>
      </w:pPr>
      <w:r w:rsidRPr="00A71FB3">
        <w:rPr>
          <w:rFonts w:ascii="Times New Roman" w:hAnsi="Times New Roman" w:cs="Times New Roman"/>
          <w:color w:val="000000"/>
        </w:rPr>
        <w:t>Varsa Geçmiş Yıl Zararları (-)</w:t>
      </w:r>
    </w:p>
    <w:p w:rsidR="00A71FB3" w:rsidRPr="00A71FB3" w:rsidRDefault="00A71FB3" w:rsidP="00A71FB3">
      <w:pPr>
        <w:spacing w:after="0" w:line="240" w:lineRule="auto"/>
        <w:ind w:left="708"/>
        <w:jc w:val="both"/>
        <w:rPr>
          <w:rFonts w:ascii="Times New Roman" w:hAnsi="Times New Roman" w:cs="Times New Roman"/>
          <w:color w:val="000000"/>
        </w:rPr>
      </w:pPr>
      <w:r w:rsidRPr="00A71FB3">
        <w:rPr>
          <w:rFonts w:ascii="Times New Roman" w:hAnsi="Times New Roman" w:cs="Times New Roman"/>
          <w:color w:val="000000"/>
        </w:rPr>
        <w:t>Kurumlar Vergisi (-)</w:t>
      </w:r>
    </w:p>
    <w:p w:rsidR="00A71FB3" w:rsidRPr="00A71FB3" w:rsidRDefault="00A71FB3" w:rsidP="00A71FB3">
      <w:pPr>
        <w:spacing w:after="0" w:line="240" w:lineRule="auto"/>
        <w:ind w:left="708"/>
        <w:jc w:val="both"/>
        <w:rPr>
          <w:rFonts w:ascii="Times New Roman" w:hAnsi="Times New Roman" w:cs="Times New Roman"/>
          <w:color w:val="000000"/>
        </w:rPr>
      </w:pPr>
      <w:r w:rsidRPr="00A71FB3">
        <w:rPr>
          <w:rFonts w:ascii="Times New Roman" w:hAnsi="Times New Roman" w:cs="Times New Roman"/>
          <w:color w:val="000000"/>
        </w:rPr>
        <w:t>Gelir Vergisi Kesintileri (-)</w:t>
      </w:r>
    </w:p>
    <w:p w:rsidR="00A71FB3" w:rsidRPr="00A71FB3" w:rsidRDefault="00A71FB3" w:rsidP="00A71FB3">
      <w:pPr>
        <w:spacing w:after="0" w:line="240" w:lineRule="auto"/>
        <w:ind w:left="708"/>
        <w:jc w:val="both"/>
        <w:rPr>
          <w:rFonts w:ascii="Times New Roman" w:hAnsi="Times New Roman" w:cs="Times New Roman"/>
          <w:color w:val="000000"/>
        </w:rPr>
      </w:pPr>
      <w:r w:rsidRPr="00A71FB3">
        <w:rPr>
          <w:rFonts w:ascii="Times New Roman" w:hAnsi="Times New Roman" w:cs="Times New Roman"/>
          <w:color w:val="000000"/>
        </w:rPr>
        <w:t>Diğer Vergi ve Benzerleri (-)</w:t>
      </w:r>
    </w:p>
    <w:p w:rsidR="00A71FB3" w:rsidRPr="00A71FB3" w:rsidRDefault="00A71FB3" w:rsidP="00A71FB3">
      <w:pPr>
        <w:spacing w:after="0" w:line="240" w:lineRule="auto"/>
        <w:ind w:left="708"/>
        <w:jc w:val="both"/>
        <w:rPr>
          <w:rFonts w:ascii="Times New Roman" w:hAnsi="Times New Roman" w:cs="Times New Roman"/>
          <w:color w:val="000000"/>
        </w:rPr>
      </w:pPr>
      <w:r w:rsidRPr="00A71FB3">
        <w:rPr>
          <w:rFonts w:ascii="Times New Roman" w:hAnsi="Times New Roman" w:cs="Times New Roman"/>
          <w:color w:val="000000"/>
        </w:rPr>
        <w:t>1. Tertip Kanuni Yedek Akçeler  (-)</w:t>
      </w:r>
    </w:p>
    <w:p w:rsidR="00A71FB3" w:rsidRPr="00A71FB3" w:rsidRDefault="00A71FB3" w:rsidP="00A71FB3">
      <w:pPr>
        <w:spacing w:after="0" w:line="240" w:lineRule="auto"/>
        <w:ind w:left="708"/>
        <w:jc w:val="both"/>
        <w:rPr>
          <w:rFonts w:ascii="Times New Roman" w:hAnsi="Times New Roman" w:cs="Times New Roman"/>
          <w:color w:val="000000"/>
        </w:rPr>
      </w:pPr>
      <w:r w:rsidRPr="00A71FB3">
        <w:rPr>
          <w:rFonts w:ascii="Times New Roman" w:hAnsi="Times New Roman" w:cs="Times New Roman"/>
          <w:color w:val="000000"/>
        </w:rPr>
        <w:t>İsteğe Bağlı Yedek Akçeler  (-)</w:t>
      </w:r>
    </w:p>
    <w:p w:rsidR="00A71FB3" w:rsidRPr="00A71FB3" w:rsidRDefault="00A71FB3" w:rsidP="00A71FB3">
      <w:pPr>
        <w:spacing w:after="0" w:line="240" w:lineRule="auto"/>
        <w:ind w:left="708"/>
        <w:jc w:val="both"/>
        <w:rPr>
          <w:rFonts w:ascii="Times New Roman" w:hAnsi="Times New Roman" w:cs="Times New Roman"/>
          <w:color w:val="000000"/>
        </w:rPr>
      </w:pPr>
      <w:r w:rsidRPr="00A71FB3">
        <w:rPr>
          <w:rFonts w:ascii="Times New Roman" w:hAnsi="Times New Roman" w:cs="Times New Roman"/>
          <w:color w:val="000000"/>
        </w:rPr>
        <w:t>İmtiyazlı P</w:t>
      </w:r>
      <w:r>
        <w:rPr>
          <w:rFonts w:ascii="Times New Roman" w:hAnsi="Times New Roman" w:cs="Times New Roman"/>
          <w:color w:val="000000"/>
        </w:rPr>
        <w:t>ay Sahipleri İçin Ayrılan Tutar</w:t>
      </w:r>
      <w:r w:rsidRPr="00A71FB3">
        <w:rPr>
          <w:rFonts w:ascii="Times New Roman" w:hAnsi="Times New Roman" w:cs="Times New Roman"/>
          <w:color w:val="000000"/>
        </w:rPr>
        <w:t xml:space="preserve"> (-)</w:t>
      </w:r>
    </w:p>
    <w:p w:rsidR="00A71FB3" w:rsidRPr="00A71FB3" w:rsidRDefault="00A71FB3" w:rsidP="00A71FB3">
      <w:pPr>
        <w:spacing w:after="0" w:line="240" w:lineRule="auto"/>
        <w:ind w:left="708"/>
        <w:jc w:val="both"/>
        <w:rPr>
          <w:rFonts w:ascii="Times New Roman" w:hAnsi="Times New Roman" w:cs="Times New Roman"/>
          <w:color w:val="000000"/>
        </w:rPr>
      </w:pPr>
      <w:r w:rsidRPr="00A71FB3">
        <w:rPr>
          <w:rFonts w:ascii="Times New Roman" w:hAnsi="Times New Roman" w:cs="Times New Roman"/>
          <w:color w:val="000000"/>
        </w:rPr>
        <w:t>İntifa Senedi Sahipleri İçin Ayrılan Tutar (-)</w:t>
      </w:r>
    </w:p>
    <w:p w:rsidR="00A71FB3" w:rsidRPr="00A71FB3" w:rsidRDefault="00A71FB3" w:rsidP="00A71FB3">
      <w:pPr>
        <w:spacing w:after="0" w:line="240" w:lineRule="auto"/>
        <w:ind w:left="708"/>
        <w:jc w:val="both"/>
        <w:rPr>
          <w:rFonts w:ascii="Times New Roman" w:hAnsi="Times New Roman" w:cs="Times New Roman"/>
          <w:color w:val="000000"/>
        </w:rPr>
      </w:pPr>
      <w:r w:rsidRPr="00A71FB3">
        <w:rPr>
          <w:rFonts w:ascii="Times New Roman" w:hAnsi="Times New Roman" w:cs="Times New Roman"/>
          <w:color w:val="000000"/>
        </w:rPr>
        <w:t>Kâra Katılan Diğer Kimseler İçin Ayrılan Tutar (-)</w:t>
      </w:r>
    </w:p>
    <w:p w:rsidR="00A71FB3" w:rsidRPr="00A71FB3" w:rsidRDefault="00A71FB3" w:rsidP="00A71FB3">
      <w:pPr>
        <w:spacing w:after="0" w:line="240" w:lineRule="auto"/>
        <w:ind w:left="708"/>
        <w:jc w:val="both"/>
        <w:rPr>
          <w:rFonts w:ascii="Times New Roman" w:hAnsi="Times New Roman" w:cs="Times New Roman"/>
          <w:color w:val="000000"/>
        </w:rPr>
      </w:pPr>
      <w:r w:rsidRPr="00A71FB3">
        <w:rPr>
          <w:rFonts w:ascii="Times New Roman" w:hAnsi="Times New Roman" w:cs="Times New Roman"/>
          <w:color w:val="000000"/>
        </w:rPr>
        <w:t>Varsa Daha</w:t>
      </w:r>
      <w:r>
        <w:rPr>
          <w:rFonts w:ascii="Times New Roman" w:hAnsi="Times New Roman" w:cs="Times New Roman"/>
          <w:color w:val="000000"/>
        </w:rPr>
        <w:t xml:space="preserve"> Önceki Ara Dönemlerde Ödenen Ka</w:t>
      </w:r>
      <w:r w:rsidRPr="00A71FB3">
        <w:rPr>
          <w:rFonts w:ascii="Times New Roman" w:hAnsi="Times New Roman" w:cs="Times New Roman"/>
          <w:color w:val="000000"/>
        </w:rPr>
        <w:t>r Payı Avansı Tutarı (-)</w:t>
      </w:r>
    </w:p>
    <w:p w:rsidR="00A71FB3" w:rsidRPr="00A71FB3" w:rsidRDefault="00A71FB3" w:rsidP="00A71FB3">
      <w:pPr>
        <w:spacing w:after="0" w:line="240" w:lineRule="auto"/>
        <w:ind w:left="708"/>
        <w:jc w:val="both"/>
        <w:rPr>
          <w:rFonts w:ascii="Times New Roman" w:hAnsi="Times New Roman" w:cs="Times New Roman"/>
          <w:b/>
          <w:color w:val="000000"/>
        </w:rPr>
      </w:pPr>
      <w:r w:rsidRPr="00A71FB3">
        <w:rPr>
          <w:rFonts w:ascii="Times New Roman" w:hAnsi="Times New Roman" w:cs="Times New Roman"/>
          <w:b/>
          <w:color w:val="000000"/>
        </w:rPr>
        <w:t>KAR PAYI AVANSINA ESAS TEŞKİL EDEN TUTAR</w:t>
      </w:r>
    </w:p>
    <w:p w:rsidR="00A71FB3" w:rsidRPr="00A71FB3" w:rsidRDefault="00A71FB3" w:rsidP="00A71FB3">
      <w:pPr>
        <w:spacing w:after="0" w:line="240" w:lineRule="auto"/>
        <w:ind w:left="708"/>
        <w:jc w:val="both"/>
        <w:rPr>
          <w:rFonts w:ascii="Times New Roman" w:hAnsi="Times New Roman" w:cs="Times New Roman"/>
          <w:color w:val="000000"/>
        </w:rPr>
      </w:pPr>
      <w:r w:rsidRPr="00A71FB3">
        <w:rPr>
          <w:rFonts w:ascii="Times New Roman" w:hAnsi="Times New Roman" w:cs="Times New Roman"/>
          <w:color w:val="000000"/>
        </w:rPr>
        <w:lastRenderedPageBreak/>
        <w:t>Kâr Payı Avansına Esas Teşkil Eden Tutarın Yarısı (-)</w:t>
      </w:r>
    </w:p>
    <w:p w:rsidR="00A71FB3" w:rsidRPr="00A71FB3" w:rsidRDefault="00A71FB3" w:rsidP="00A71FB3">
      <w:pPr>
        <w:spacing w:after="0" w:line="240" w:lineRule="auto"/>
        <w:ind w:left="708"/>
        <w:jc w:val="both"/>
        <w:rPr>
          <w:rFonts w:ascii="Times New Roman" w:hAnsi="Times New Roman" w:cs="Times New Roman"/>
          <w:b/>
          <w:color w:val="000000"/>
        </w:rPr>
      </w:pPr>
      <w:r w:rsidRPr="00A71FB3">
        <w:rPr>
          <w:rFonts w:ascii="Times New Roman" w:hAnsi="Times New Roman" w:cs="Times New Roman"/>
          <w:b/>
          <w:color w:val="000000"/>
        </w:rPr>
        <w:t>DAĞITILABİLECEK KAR PAYI AVANSI TUTARI</w:t>
      </w:r>
    </w:p>
    <w:p w:rsidR="00A71FB3" w:rsidRPr="00A71FB3" w:rsidRDefault="00A71FB3" w:rsidP="00A71FB3">
      <w:pPr>
        <w:spacing w:after="0" w:line="240" w:lineRule="auto"/>
        <w:ind w:left="708"/>
        <w:jc w:val="both"/>
        <w:rPr>
          <w:rFonts w:ascii="Times New Roman" w:hAnsi="Times New Roman" w:cs="Times New Roman"/>
          <w:color w:val="000000"/>
        </w:rPr>
      </w:pPr>
      <w:r w:rsidRPr="00A71FB3">
        <w:rPr>
          <w:rFonts w:ascii="Times New Roman" w:hAnsi="Times New Roman" w:cs="Times New Roman"/>
          <w:color w:val="000000"/>
        </w:rPr>
        <w:t>2. Tertip Kanuni Yedek Akçeler (-)</w:t>
      </w:r>
    </w:p>
    <w:p w:rsidR="00A71FB3" w:rsidRPr="00A71FB3" w:rsidRDefault="00A71FB3" w:rsidP="00A71FB3">
      <w:pPr>
        <w:spacing w:after="0" w:line="240" w:lineRule="auto"/>
        <w:ind w:left="708"/>
        <w:jc w:val="both"/>
        <w:rPr>
          <w:rFonts w:ascii="Times New Roman" w:hAnsi="Times New Roman" w:cs="Times New Roman"/>
          <w:b/>
          <w:color w:val="000000"/>
        </w:rPr>
      </w:pPr>
      <w:r w:rsidRPr="00A71FB3">
        <w:rPr>
          <w:rFonts w:ascii="Times New Roman" w:hAnsi="Times New Roman" w:cs="Times New Roman"/>
          <w:b/>
          <w:color w:val="000000"/>
        </w:rPr>
        <w:t>ÖDENECEK KAR PAYI AVANSI TUTARI</w:t>
      </w:r>
    </w:p>
    <w:p w:rsidR="00A71FB3" w:rsidRDefault="00A71FB3" w:rsidP="000767D9">
      <w:pPr>
        <w:jc w:val="both"/>
        <w:rPr>
          <w:rFonts w:ascii="Times New Roman" w:hAnsi="Times New Roman" w:cs="Times New Roman"/>
          <w:color w:val="000000"/>
        </w:rPr>
      </w:pPr>
    </w:p>
    <w:p w:rsidR="006359D0" w:rsidRDefault="006359D0" w:rsidP="000767D9">
      <w:pPr>
        <w:jc w:val="both"/>
        <w:rPr>
          <w:rFonts w:ascii="Times New Roman" w:hAnsi="Times New Roman" w:cs="Times New Roman"/>
          <w:color w:val="000000"/>
        </w:rPr>
      </w:pPr>
      <w:r>
        <w:rPr>
          <w:rFonts w:ascii="Times New Roman" w:hAnsi="Times New Roman" w:cs="Times New Roman"/>
          <w:color w:val="000000"/>
        </w:rPr>
        <w:t xml:space="preserve">Diğer taraftan, 6 Seri </w:t>
      </w:r>
      <w:proofErr w:type="spellStart"/>
      <w:r>
        <w:rPr>
          <w:rFonts w:ascii="Times New Roman" w:hAnsi="Times New Roman" w:cs="Times New Roman"/>
          <w:color w:val="000000"/>
        </w:rPr>
        <w:t>no’l</w:t>
      </w:r>
      <w:r w:rsidRPr="006359D0">
        <w:rPr>
          <w:rFonts w:ascii="Times New Roman" w:hAnsi="Times New Roman" w:cs="Times New Roman"/>
          <w:color w:val="000000"/>
        </w:rPr>
        <w:t>u</w:t>
      </w:r>
      <w:proofErr w:type="spellEnd"/>
      <w:r w:rsidRPr="006359D0">
        <w:rPr>
          <w:rFonts w:ascii="Times New Roman" w:hAnsi="Times New Roman" w:cs="Times New Roman"/>
          <w:color w:val="000000"/>
        </w:rPr>
        <w:t xml:space="preserve"> Kurumlar Vergisi Kanunu Genel Tebliği çerçevesinde avans kar payı dağıtımına ilişkin açıklamalar yapılmıştır. Buna göre, kurumlar vergisi mükelleflerince avans kâr payı dağıtımı yapılması halinde, dağıtılan kâr payları üzerinden elde edenin hukuki niteliğine göre vergi kesintisi yapılması ve kesilen vergilerin avans kâr payı dağıtımının yapıldığı aya ait muhtasar beyanname ile beyan edilmesi gerekmektedir. Avans kâr payı dağıtımında kurum ortakları açısından elde etme, kurumun yıllık safi kazancının kesinleşip, kârın nakden veya </w:t>
      </w:r>
      <w:proofErr w:type="spellStart"/>
      <w:r w:rsidRPr="006359D0">
        <w:rPr>
          <w:rFonts w:ascii="Times New Roman" w:hAnsi="Times New Roman" w:cs="Times New Roman"/>
          <w:color w:val="000000"/>
        </w:rPr>
        <w:t>hesaben</w:t>
      </w:r>
      <w:proofErr w:type="spellEnd"/>
      <w:r w:rsidRPr="006359D0">
        <w:rPr>
          <w:rFonts w:ascii="Times New Roman" w:hAnsi="Times New Roman" w:cs="Times New Roman"/>
          <w:color w:val="000000"/>
        </w:rPr>
        <w:t xml:space="preserve"> dağıtıldığı, diğer bir ifadeyle avansın kâr dağıtım kararı uyarınca dağıtılan kârdan mahsup edildiği tarihte gerçekleşecektir. Yalnız; bu sürenin, ilgili hesap dönemine ilişkin beyannamenin verilmesi gereken tarihi içeren hesap döneminin sonunu geçmemesi gerekmektedir. Avans kâr payı dağıtılması halinde, transfer fiyatlandırması yoluyla örtülü kazanç dağıtımı hükümleri uygulanmayacak olmakla beraber, hesap dönemi itibarıyla zarar doğması veya safi kazancın avans olarak dağıtımı yapılan kârdan düşük çıkması halinde, transfer fiyatlandırması yoluyla örtülü kazanç dağıtımı hükümleri uygulanacaktır. Aynı husus, birden fazla takvim yılına yaygın inşaat ve onarım işlerinin bitiminde zarar doğması veya safi kazancın avans olarak dağıtımı yapılan kârdan düşük olması halinde de geçerlidir. </w:t>
      </w:r>
      <w:proofErr w:type="gramStart"/>
      <w:r w:rsidRPr="006359D0">
        <w:rPr>
          <w:rFonts w:ascii="Times New Roman" w:hAnsi="Times New Roman" w:cs="Times New Roman"/>
          <w:color w:val="000000"/>
        </w:rPr>
        <w:t xml:space="preserve">Bu nedenle, Gelir Vergisi Kanununda belirtilen esaslara göre birden fazla takvim yılına yaygın inşaat ve onarım işleri ile uğraşan mükelleflerin, dağıtılabilecek avans kâr payı tutarlarını, devam eden işlerin gerçekleşen maliyet ve </w:t>
      </w:r>
      <w:proofErr w:type="spellStart"/>
      <w:r w:rsidRPr="006359D0">
        <w:rPr>
          <w:rFonts w:ascii="Times New Roman" w:hAnsi="Times New Roman" w:cs="Times New Roman"/>
          <w:color w:val="000000"/>
        </w:rPr>
        <w:t>hakedişleri</w:t>
      </w:r>
      <w:proofErr w:type="spellEnd"/>
      <w:r w:rsidRPr="006359D0">
        <w:rPr>
          <w:rFonts w:ascii="Times New Roman" w:hAnsi="Times New Roman" w:cs="Times New Roman"/>
          <w:color w:val="000000"/>
        </w:rPr>
        <w:t xml:space="preserve"> arasındaki müspet farktan, kesinti suretiyle ödenen vergiler, varsa geçmiş yıl zararlarının tamamı ile kanunlara ve esas sözleşmeye göre ayrılmak zorunda olan yedek akçeler düşüldükten sonra kalan kısmın yarısı üzerinden hesaplamaları gerekmekte olup bu hesaplamanın yapılması için ayrıca bir bilanço düzenlemesine gerek bulunmamaktadır.</w:t>
      </w:r>
      <w:proofErr w:type="gramEnd"/>
    </w:p>
    <w:p w:rsidR="006359D0" w:rsidRDefault="006359D0" w:rsidP="000767D9">
      <w:pPr>
        <w:jc w:val="both"/>
        <w:rPr>
          <w:rFonts w:ascii="Times New Roman" w:hAnsi="Times New Roman" w:cs="Times New Roman"/>
          <w:color w:val="000000"/>
        </w:rPr>
      </w:pPr>
    </w:p>
    <w:p w:rsidR="005F6332" w:rsidRPr="003E164A" w:rsidRDefault="005F6332" w:rsidP="000767D9">
      <w:pPr>
        <w:jc w:val="both"/>
        <w:rPr>
          <w:rFonts w:ascii="Times New Roman" w:hAnsi="Times New Roman" w:cs="Times New Roman"/>
          <w:color w:val="000000"/>
        </w:rPr>
      </w:pPr>
      <w:r>
        <w:rPr>
          <w:rFonts w:ascii="Times New Roman" w:hAnsi="Times New Roman" w:cs="Times New Roman"/>
          <w:color w:val="000000"/>
        </w:rPr>
        <w:t>Saygılarımızla,</w:t>
      </w:r>
      <w:bookmarkEnd w:id="0"/>
    </w:p>
    <w:sectPr w:rsidR="005F6332" w:rsidRPr="003E16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860" w:rsidRDefault="00FD6860" w:rsidP="00A71FB3">
      <w:pPr>
        <w:spacing w:after="0" w:line="240" w:lineRule="auto"/>
      </w:pPr>
      <w:r>
        <w:separator/>
      </w:r>
    </w:p>
  </w:endnote>
  <w:endnote w:type="continuationSeparator" w:id="0">
    <w:p w:rsidR="00FD6860" w:rsidRDefault="00FD6860" w:rsidP="00A7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860" w:rsidRDefault="00FD6860" w:rsidP="00A71FB3">
      <w:pPr>
        <w:spacing w:after="0" w:line="240" w:lineRule="auto"/>
      </w:pPr>
      <w:r>
        <w:separator/>
      </w:r>
    </w:p>
  </w:footnote>
  <w:footnote w:type="continuationSeparator" w:id="0">
    <w:p w:rsidR="00FD6860" w:rsidRDefault="00FD6860" w:rsidP="00A71F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55F"/>
    <w:multiLevelType w:val="hybridMultilevel"/>
    <w:tmpl w:val="417224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9A11503"/>
    <w:multiLevelType w:val="hybridMultilevel"/>
    <w:tmpl w:val="9F10D8D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16310CDE"/>
    <w:multiLevelType w:val="hybridMultilevel"/>
    <w:tmpl w:val="C20E438C"/>
    <w:lvl w:ilvl="0" w:tplc="041F000B">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
    <w:nsid w:val="178D2376"/>
    <w:multiLevelType w:val="hybridMultilevel"/>
    <w:tmpl w:val="4A66B776"/>
    <w:lvl w:ilvl="0" w:tplc="548AB71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8F45109"/>
    <w:multiLevelType w:val="hybridMultilevel"/>
    <w:tmpl w:val="7504A7BE"/>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2C80641E"/>
    <w:multiLevelType w:val="hybridMultilevel"/>
    <w:tmpl w:val="18D27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4027F6D"/>
    <w:multiLevelType w:val="hybridMultilevel"/>
    <w:tmpl w:val="894ED49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548AB71C">
      <w:start w:val="1"/>
      <w:numFmt w:val="bullet"/>
      <w:lvlText w:val="-"/>
      <w:lvlJc w:val="left"/>
      <w:pPr>
        <w:ind w:left="1800" w:hanging="180"/>
      </w:pPr>
      <w:rPr>
        <w:rFonts w:ascii="Times New Roman" w:eastAsiaTheme="minorHAnsi" w:hAnsi="Times New Roman" w:cs="Times New Roman"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3ADC37A2"/>
    <w:multiLevelType w:val="hybridMultilevel"/>
    <w:tmpl w:val="DD9C420C"/>
    <w:lvl w:ilvl="0" w:tplc="2AD8100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nsid w:val="46556D59"/>
    <w:multiLevelType w:val="hybridMultilevel"/>
    <w:tmpl w:val="FC62E7F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48D71F00"/>
    <w:multiLevelType w:val="hybridMultilevel"/>
    <w:tmpl w:val="DE561E10"/>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8F05BE5"/>
    <w:multiLevelType w:val="hybridMultilevel"/>
    <w:tmpl w:val="2334C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9906199"/>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4D807108"/>
    <w:multiLevelType w:val="hybridMultilevel"/>
    <w:tmpl w:val="3A3467D4"/>
    <w:lvl w:ilvl="0" w:tplc="A8485ED0">
      <w:numFmt w:val="bullet"/>
      <w:lvlText w:val="-"/>
      <w:lvlJc w:val="left"/>
      <w:pPr>
        <w:tabs>
          <w:tab w:val="num" w:pos="720"/>
        </w:tabs>
        <w:ind w:left="720" w:hanging="360"/>
      </w:pPr>
      <w:rPr>
        <w:rFonts w:ascii="Calibri" w:eastAsia="Times" w:hAnsi="Calibri" w:cs="Time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A8485ED0">
      <w:numFmt w:val="bullet"/>
      <w:lvlText w:val="-"/>
      <w:lvlJc w:val="left"/>
      <w:pPr>
        <w:tabs>
          <w:tab w:val="num" w:pos="2160"/>
        </w:tabs>
        <w:ind w:left="2160" w:hanging="360"/>
      </w:pPr>
      <w:rPr>
        <w:rFonts w:ascii="Calibri" w:eastAsia="Times" w:hAnsi="Calibri" w:cs="Time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3">
    <w:nsid w:val="51C114F8"/>
    <w:multiLevelType w:val="hybridMultilevel"/>
    <w:tmpl w:val="3F540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C4177A8"/>
    <w:multiLevelType w:val="hybridMultilevel"/>
    <w:tmpl w:val="35A2D9AC"/>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0E50397"/>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6B0E50C2"/>
    <w:multiLevelType w:val="hybridMultilevel"/>
    <w:tmpl w:val="E05A7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F0A292B"/>
    <w:multiLevelType w:val="hybridMultilevel"/>
    <w:tmpl w:val="0A8AB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C4F286F"/>
    <w:multiLevelType w:val="hybridMultilevel"/>
    <w:tmpl w:val="A6BAB75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7FD85779"/>
    <w:multiLevelType w:val="hybridMultilevel"/>
    <w:tmpl w:val="BFCA2BFE"/>
    <w:lvl w:ilvl="0" w:tplc="2AD810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0"/>
  </w:num>
  <w:num w:numId="4">
    <w:abstractNumId w:val="3"/>
  </w:num>
  <w:num w:numId="5">
    <w:abstractNumId w:val="5"/>
  </w:num>
  <w:num w:numId="6">
    <w:abstractNumId w:val="6"/>
  </w:num>
  <w:num w:numId="7">
    <w:abstractNumId w:val="4"/>
  </w:num>
  <w:num w:numId="8">
    <w:abstractNumId w:val="1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
  </w:num>
  <w:num w:numId="13">
    <w:abstractNumId w:val="2"/>
  </w:num>
  <w:num w:numId="14">
    <w:abstractNumId w:val="8"/>
  </w:num>
  <w:num w:numId="15">
    <w:abstractNumId w:val="9"/>
  </w:num>
  <w:num w:numId="16">
    <w:abstractNumId w:val="15"/>
  </w:num>
  <w:num w:numId="17">
    <w:abstractNumId w:val="13"/>
  </w:num>
  <w:num w:numId="18">
    <w:abstractNumId w:val="13"/>
  </w:num>
  <w:num w:numId="19">
    <w:abstractNumId w:val="16"/>
  </w:num>
  <w:num w:numId="20">
    <w:abstractNumId w:val="19"/>
  </w:num>
  <w:num w:numId="21">
    <w:abstractNumId w:val="7"/>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767D9"/>
    <w:rsid w:val="000875DE"/>
    <w:rsid w:val="000C00F9"/>
    <w:rsid w:val="001715D1"/>
    <w:rsid w:val="001A2CF6"/>
    <w:rsid w:val="001A5E50"/>
    <w:rsid w:val="001D4E07"/>
    <w:rsid w:val="001E12C6"/>
    <w:rsid w:val="00217DF3"/>
    <w:rsid w:val="00247E15"/>
    <w:rsid w:val="00261647"/>
    <w:rsid w:val="00276B44"/>
    <w:rsid w:val="002E4631"/>
    <w:rsid w:val="00304985"/>
    <w:rsid w:val="00314250"/>
    <w:rsid w:val="003343C7"/>
    <w:rsid w:val="00334FEB"/>
    <w:rsid w:val="00340FA1"/>
    <w:rsid w:val="003608B3"/>
    <w:rsid w:val="00363721"/>
    <w:rsid w:val="003642B5"/>
    <w:rsid w:val="00367E70"/>
    <w:rsid w:val="003A2A8F"/>
    <w:rsid w:val="003A5323"/>
    <w:rsid w:val="003B2991"/>
    <w:rsid w:val="003D418D"/>
    <w:rsid w:val="003E0E76"/>
    <w:rsid w:val="003E164A"/>
    <w:rsid w:val="00403209"/>
    <w:rsid w:val="00404D5E"/>
    <w:rsid w:val="00437188"/>
    <w:rsid w:val="00465811"/>
    <w:rsid w:val="00482BF1"/>
    <w:rsid w:val="00514B59"/>
    <w:rsid w:val="00537C03"/>
    <w:rsid w:val="0054054D"/>
    <w:rsid w:val="0054396F"/>
    <w:rsid w:val="00567821"/>
    <w:rsid w:val="0058328B"/>
    <w:rsid w:val="005D0BE3"/>
    <w:rsid w:val="005E0CC0"/>
    <w:rsid w:val="005F08CA"/>
    <w:rsid w:val="005F6332"/>
    <w:rsid w:val="00607AF0"/>
    <w:rsid w:val="006359D0"/>
    <w:rsid w:val="00643897"/>
    <w:rsid w:val="006A4B28"/>
    <w:rsid w:val="006F4199"/>
    <w:rsid w:val="00730C3E"/>
    <w:rsid w:val="00733095"/>
    <w:rsid w:val="00777C75"/>
    <w:rsid w:val="00794604"/>
    <w:rsid w:val="007A0F57"/>
    <w:rsid w:val="007A5F1B"/>
    <w:rsid w:val="007D60E1"/>
    <w:rsid w:val="007D7FC8"/>
    <w:rsid w:val="007E063C"/>
    <w:rsid w:val="007E27E1"/>
    <w:rsid w:val="007E40F0"/>
    <w:rsid w:val="008045F7"/>
    <w:rsid w:val="008A5BFD"/>
    <w:rsid w:val="008B5D6D"/>
    <w:rsid w:val="008D4477"/>
    <w:rsid w:val="0094311B"/>
    <w:rsid w:val="009916E0"/>
    <w:rsid w:val="00994CE3"/>
    <w:rsid w:val="009B7DB7"/>
    <w:rsid w:val="009C3843"/>
    <w:rsid w:val="009C789A"/>
    <w:rsid w:val="00A039D9"/>
    <w:rsid w:val="00A117F8"/>
    <w:rsid w:val="00A232B0"/>
    <w:rsid w:val="00A46E5C"/>
    <w:rsid w:val="00A71FB3"/>
    <w:rsid w:val="00A8305E"/>
    <w:rsid w:val="00A965F8"/>
    <w:rsid w:val="00AA5255"/>
    <w:rsid w:val="00AE48EF"/>
    <w:rsid w:val="00AE7CF9"/>
    <w:rsid w:val="00AF137E"/>
    <w:rsid w:val="00AF6716"/>
    <w:rsid w:val="00AF7951"/>
    <w:rsid w:val="00B034F8"/>
    <w:rsid w:val="00B10C50"/>
    <w:rsid w:val="00B22999"/>
    <w:rsid w:val="00B4725D"/>
    <w:rsid w:val="00B53C98"/>
    <w:rsid w:val="00B55476"/>
    <w:rsid w:val="00B85436"/>
    <w:rsid w:val="00B85EC7"/>
    <w:rsid w:val="00B953BE"/>
    <w:rsid w:val="00BB0EBB"/>
    <w:rsid w:val="00BC543D"/>
    <w:rsid w:val="00BC55F2"/>
    <w:rsid w:val="00BF1D74"/>
    <w:rsid w:val="00C108A6"/>
    <w:rsid w:val="00C127C8"/>
    <w:rsid w:val="00C205B9"/>
    <w:rsid w:val="00C358AE"/>
    <w:rsid w:val="00C66262"/>
    <w:rsid w:val="00C865B8"/>
    <w:rsid w:val="00CF5100"/>
    <w:rsid w:val="00D00E4B"/>
    <w:rsid w:val="00D03CEA"/>
    <w:rsid w:val="00D0466A"/>
    <w:rsid w:val="00D13666"/>
    <w:rsid w:val="00D773D6"/>
    <w:rsid w:val="00D85B4F"/>
    <w:rsid w:val="00DB06EB"/>
    <w:rsid w:val="00DB2862"/>
    <w:rsid w:val="00E95686"/>
    <w:rsid w:val="00EC6B08"/>
    <w:rsid w:val="00EE6AEB"/>
    <w:rsid w:val="00EF478B"/>
    <w:rsid w:val="00F04664"/>
    <w:rsid w:val="00F056AB"/>
    <w:rsid w:val="00F10D7A"/>
    <w:rsid w:val="00F15E8C"/>
    <w:rsid w:val="00F2259C"/>
    <w:rsid w:val="00F25846"/>
    <w:rsid w:val="00F37F1D"/>
    <w:rsid w:val="00F4367C"/>
    <w:rsid w:val="00F60EAB"/>
    <w:rsid w:val="00F97F08"/>
    <w:rsid w:val="00FD1461"/>
    <w:rsid w:val="00FD6860"/>
    <w:rsid w:val="00FE66C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pPr>
      <w:spacing w:line="240" w:lineRule="auto"/>
    </w:pPr>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semiHidden/>
    <w:unhideWhenUsed/>
    <w:rsid w:val="005E0CC0"/>
    <w:pPr>
      <w:spacing w:before="195" w:after="0"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pPr>
      <w:spacing w:line="240" w:lineRule="auto"/>
    </w:pPr>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semiHidden/>
    <w:unhideWhenUsed/>
    <w:rsid w:val="005E0CC0"/>
    <w:pPr>
      <w:spacing w:before="195" w:after="0"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BE7FF-45C8-47C3-B8B8-78581666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CE</cp:lastModifiedBy>
  <cp:revision>6</cp:revision>
  <dcterms:created xsi:type="dcterms:W3CDTF">2012-08-09T05:37:00Z</dcterms:created>
  <dcterms:modified xsi:type="dcterms:W3CDTF">2012-08-10T06:11:00Z</dcterms:modified>
</cp:coreProperties>
</file>