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15" w:rsidRDefault="003C2515" w:rsidP="003C2515">
      <w:pPr>
        <w:jc w:val="both"/>
        <w:rPr>
          <w:rFonts w:ascii="Times New Roman" w:hAnsi="Times New Roman" w:cs="Times New Roman"/>
          <w:b/>
          <w:bCs/>
          <w:color w:val="548DD4"/>
          <w:sz w:val="24"/>
          <w:szCs w:val="24"/>
        </w:rPr>
      </w:pPr>
      <w:r>
        <w:rPr>
          <w:rFonts w:ascii="Times New Roman" w:hAnsi="Times New Roman" w:cs="Times New Roman"/>
          <w:b/>
          <w:bCs/>
          <w:color w:val="548DD4"/>
          <w:sz w:val="24"/>
          <w:szCs w:val="24"/>
        </w:rPr>
        <w:t>Muhtasar Beyanname ile Aylık Prim ve Hizmet Belgesi’nin Birleştirilmesine İlişkin Tebliğ</w:t>
      </w:r>
    </w:p>
    <w:p w:rsidR="003C2515" w:rsidRDefault="003C2515" w:rsidP="003C2515">
      <w:pPr>
        <w:jc w:val="both"/>
        <w:rPr>
          <w:rFonts w:ascii="Times New Roman" w:hAnsi="Times New Roman" w:cs="Times New Roman"/>
          <w:b/>
          <w:bCs/>
          <w:color w:val="548DD4"/>
          <w:sz w:val="24"/>
          <w:szCs w:val="24"/>
        </w:rPr>
      </w:pPr>
    </w:p>
    <w:p w:rsidR="003C2515" w:rsidRDefault="003C2515" w:rsidP="003C2515">
      <w:pPr>
        <w:jc w:val="both"/>
        <w:rPr>
          <w:rFonts w:ascii="Times New Roman" w:hAnsi="Times New Roman" w:cs="Times New Roman"/>
        </w:rPr>
      </w:pPr>
      <w:r>
        <w:rPr>
          <w:rFonts w:ascii="Times New Roman" w:hAnsi="Times New Roman" w:cs="Times New Roman"/>
        </w:rPr>
        <w:t>18 Şubat 2017 tarihli ve 29983 sayılı Resmi Gazete'de "Muhtasar ve Prim Hizmet Beyannamesi Genel Tebliği (Sıra No: 1)" yayımlanmıştır. Tebliğ’e göre, muhtasar beyanname ile aylık prim ve hizmet belgesinin birleştirilerek verilmesine ilişkin detaylar ve yeni uygulamaya geçiş tarihlerini belirlenmiştir.</w:t>
      </w:r>
    </w:p>
    <w:p w:rsidR="003C2515" w:rsidRDefault="003C2515" w:rsidP="003C2515">
      <w:pPr>
        <w:jc w:val="both"/>
        <w:rPr>
          <w:rFonts w:ascii="Times New Roman" w:hAnsi="Times New Roman" w:cs="Times New Roman"/>
        </w:rPr>
      </w:pPr>
    </w:p>
    <w:p w:rsidR="003C2515" w:rsidRDefault="003C2515" w:rsidP="003C2515">
      <w:pPr>
        <w:jc w:val="both"/>
        <w:rPr>
          <w:rFonts w:ascii="Times New Roman" w:hAnsi="Times New Roman" w:cs="Times New Roman"/>
        </w:rPr>
      </w:pPr>
      <w:r>
        <w:rPr>
          <w:rFonts w:ascii="Times New Roman" w:hAnsi="Times New Roman" w:cs="Times New Roman"/>
        </w:rPr>
        <w:t>Hatırlanacağı üzere, 9 Ağustos 2016 tarihli ve 29796 Sayılı Resmi Gazete'</w:t>
      </w:r>
      <w:r w:rsidR="004E6789">
        <w:rPr>
          <w:rFonts w:ascii="Times New Roman" w:hAnsi="Times New Roman" w:cs="Times New Roman"/>
        </w:rPr>
        <w:t xml:space="preserve"> </w:t>
      </w:r>
      <w:r>
        <w:rPr>
          <w:rFonts w:ascii="Times New Roman" w:hAnsi="Times New Roman" w:cs="Times New Roman"/>
        </w:rPr>
        <w:t>de yayımlanan 6728 sayılı Kanun’un 16ncı maddesiyle, Muhtasar beyanname ile aylık prim ve hizmet belgesinin birleştirilerek verilmesine ilişkin Gelir Vergisi Kanunu’na “Muhtasar ve prim hizmet beyannamesi” başlıklı 98/A maddesi eklenmişti. Yayımlanan tebliğ ile;</w:t>
      </w:r>
    </w:p>
    <w:p w:rsidR="003C2515" w:rsidRDefault="003C2515" w:rsidP="003C2515">
      <w:pPr>
        <w:jc w:val="both"/>
        <w:rPr>
          <w:rFonts w:ascii="Times New Roman" w:hAnsi="Times New Roman" w:cs="Times New Roman"/>
        </w:rPr>
      </w:pPr>
    </w:p>
    <w:p w:rsidR="003C2515" w:rsidRDefault="003C2515" w:rsidP="003C2515">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Vergi kanunlarına göre muhtasar beyanname verme yükümlülüğü bulunan ve 5510 sayılı Kanuna göre aylık prim ve hizmet belgesi veren mükelleflerin vergi kimlik numaraları ile kurum işyeri sicil numaralarının eşleştirilmesi amacıyla bir defaya mahsus olmak üzere tebliğ ekinde yer alan “</w:t>
      </w:r>
      <w:hyperlink r:id="rId5" w:tgtFrame="_blank" w:tooltip="Muhtasar ve SGK Beyannameleri Bildirim Formu" w:history="1">
        <w:r>
          <w:rPr>
            <w:rStyle w:val="Kpr"/>
            <w:rFonts w:ascii="Times New Roman" w:eastAsia="Times New Roman" w:hAnsi="Times New Roman" w:cs="Times New Roman"/>
            <w:color w:val="auto"/>
            <w:u w:val="none"/>
          </w:rPr>
          <w:t>Vergi Kimlik Numarası ile Sosyal Güvenlik Kurumu İşyeri Sicil Numarasının Eşleştirilmesine İlişkin Bildirim”i (Ek-8)</w:t>
        </w:r>
      </w:hyperlink>
      <w:r>
        <w:rPr>
          <w:rFonts w:ascii="Times New Roman" w:eastAsia="Times New Roman" w:hAnsi="Times New Roman" w:cs="Times New Roman"/>
        </w:rPr>
        <w:t>  2017 Mart ayı sonuna kadar internet vergi dairesi üzerinden elektronik ortamda göndermeleri gerekmektedir.</w:t>
      </w:r>
    </w:p>
    <w:p w:rsidR="003C2515" w:rsidRDefault="003C2515" w:rsidP="003C2515">
      <w:pPr>
        <w:jc w:val="both"/>
        <w:rPr>
          <w:rFonts w:ascii="Times New Roman" w:hAnsi="Times New Roman" w:cs="Times New Roman"/>
        </w:rPr>
      </w:pPr>
    </w:p>
    <w:p w:rsidR="003C2515" w:rsidRDefault="003C2515" w:rsidP="003C2515">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Tebliğin, beyannamelerin verilmesine ilişkin hükümleri 01.01.2018 tarihinden itibaren geçerli olacaktır. Ancak Kırşehir ili merkez ve ilçelerinde bulunan mükellefler için bu Tebliğin uygulanmasına, Haziran ayında verilmesi gereken beyannameler dahil olmak üzere 01.06.2017 tarihinden itibaren başlanacaktır.</w:t>
      </w:r>
    </w:p>
    <w:p w:rsidR="003C2515" w:rsidRDefault="003C2515" w:rsidP="003C2515">
      <w:pPr>
        <w:ind w:left="720"/>
        <w:jc w:val="both"/>
        <w:rPr>
          <w:rFonts w:ascii="Times New Roman" w:hAnsi="Times New Roman" w:cs="Times New Roman"/>
        </w:rPr>
      </w:pPr>
    </w:p>
    <w:p w:rsidR="003C2515" w:rsidRDefault="003C2515" w:rsidP="003C2515">
      <w:pPr>
        <w:jc w:val="both"/>
        <w:rPr>
          <w:rFonts w:ascii="Times New Roman" w:hAnsi="Times New Roman" w:cs="Times New Roman"/>
        </w:rPr>
      </w:pPr>
      <w:r>
        <w:rPr>
          <w:rFonts w:ascii="Times New Roman" w:hAnsi="Times New Roman" w:cs="Times New Roman"/>
        </w:rPr>
        <w:t>Tebliğ ekinde yer alan EK-8 formu</w:t>
      </w:r>
      <w:r w:rsidR="005C26A8">
        <w:rPr>
          <w:rFonts w:ascii="Times New Roman" w:hAnsi="Times New Roman" w:cs="Times New Roman"/>
        </w:rPr>
        <w:t>na</w:t>
      </w:r>
      <w:bookmarkStart w:id="0" w:name="_GoBack"/>
      <w:bookmarkEnd w:id="0"/>
      <w:r>
        <w:rPr>
          <w:rFonts w:ascii="Times New Roman" w:hAnsi="Times New Roman" w:cs="Times New Roman"/>
        </w:rPr>
        <w:t xml:space="preserve"> </w:t>
      </w:r>
      <w:hyperlink r:id="rId6" w:history="1">
        <w:r w:rsidRPr="003C2515">
          <w:rPr>
            <w:rStyle w:val="Kpr"/>
            <w:rFonts w:ascii="Times New Roman" w:hAnsi="Times New Roman" w:cs="Times New Roman"/>
          </w:rPr>
          <w:t>buradan</w:t>
        </w:r>
      </w:hyperlink>
      <w:r>
        <w:rPr>
          <w:rFonts w:ascii="Times New Roman" w:hAnsi="Times New Roman" w:cs="Times New Roman"/>
        </w:rPr>
        <w:t xml:space="preserve"> ulaşabilirsiniz. </w:t>
      </w:r>
    </w:p>
    <w:p w:rsidR="003C2515" w:rsidRDefault="003C2515" w:rsidP="003C2515">
      <w:pPr>
        <w:rPr>
          <w:lang w:val="en-GB"/>
        </w:rPr>
      </w:pPr>
    </w:p>
    <w:p w:rsidR="003C7B16" w:rsidRDefault="005C26A8"/>
    <w:sectPr w:rsidR="003C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373C8"/>
    <w:multiLevelType w:val="hybridMultilevel"/>
    <w:tmpl w:val="06BE27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15"/>
    <w:rsid w:val="00252D4C"/>
    <w:rsid w:val="003C2515"/>
    <w:rsid w:val="004E6789"/>
    <w:rsid w:val="005C26A8"/>
    <w:rsid w:val="00CC3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A293"/>
  <w15:chartTrackingRefBased/>
  <w15:docId w15:val="{A143D016-0AD2-4D0A-951E-74931FBD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C251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C2515"/>
    <w:rPr>
      <w:color w:val="0563C1"/>
      <w:u w:val="single"/>
    </w:rPr>
  </w:style>
  <w:style w:type="character" w:styleId="zlenenKpr">
    <w:name w:val="FollowedHyperlink"/>
    <w:basedOn w:val="VarsaylanParagrafYazTipi"/>
    <w:uiPriority w:val="99"/>
    <w:semiHidden/>
    <w:unhideWhenUsed/>
    <w:rsid w:val="004E67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migazete.gov.tr/eskiler/2017/02/20170218-3-1.pdf" TargetMode="External"/><Relationship Id="rId5" Type="http://schemas.openxmlformats.org/officeDocument/2006/relationships/hyperlink" Target="http://www.verginet.net/Dokumanlar/2017/Muhtasar-SGK-Beyanname-Birlesmesi-Bildirim-Formu-20170218-3-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1597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ERATALAR YMM</dc:creator>
  <cp:keywords/>
  <dc:description/>
  <cp:lastModifiedBy>ERATALAR YMM</cp:lastModifiedBy>
  <cp:revision>3</cp:revision>
  <dcterms:created xsi:type="dcterms:W3CDTF">2017-02-23T06:11:00Z</dcterms:created>
  <dcterms:modified xsi:type="dcterms:W3CDTF">2017-02-23T06:17:00Z</dcterms:modified>
</cp:coreProperties>
</file>