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93" w:rsidRDefault="00804B5B" w:rsidP="00EF6E93">
      <w:pPr>
        <w:spacing w:after="0" w:line="240" w:lineRule="auto"/>
        <w:jc w:val="both"/>
        <w:rPr>
          <w:rFonts w:ascii="Times New Roman" w:eastAsia="Times New Roman" w:hAnsi="Times New Roman" w:cs="Times New Roman"/>
          <w:b/>
          <w:bCs/>
          <w:color w:val="548DD4"/>
          <w:sz w:val="26"/>
          <w:szCs w:val="26"/>
        </w:rPr>
      </w:pPr>
      <w:bookmarkStart w:id="0" w:name="_GoBack"/>
      <w:r w:rsidRPr="00804B5B">
        <w:rPr>
          <w:rFonts w:ascii="Times New Roman" w:eastAsia="Times New Roman" w:hAnsi="Times New Roman" w:cs="Times New Roman"/>
          <w:b/>
          <w:bCs/>
          <w:color w:val="548DD4"/>
          <w:sz w:val="26"/>
          <w:szCs w:val="26"/>
        </w:rPr>
        <w:t>Kurumlar Ver</w:t>
      </w:r>
      <w:r>
        <w:rPr>
          <w:rFonts w:ascii="Times New Roman" w:eastAsia="Times New Roman" w:hAnsi="Times New Roman" w:cs="Times New Roman"/>
          <w:b/>
          <w:bCs/>
          <w:color w:val="548DD4"/>
          <w:sz w:val="26"/>
          <w:szCs w:val="26"/>
        </w:rPr>
        <w:t xml:space="preserve">gisi Genel Tebliğinde (Seri No: </w:t>
      </w:r>
      <w:r w:rsidRPr="00804B5B">
        <w:rPr>
          <w:rFonts w:ascii="Times New Roman" w:eastAsia="Times New Roman" w:hAnsi="Times New Roman" w:cs="Times New Roman"/>
          <w:b/>
          <w:bCs/>
          <w:color w:val="548DD4"/>
          <w:sz w:val="26"/>
          <w:szCs w:val="26"/>
        </w:rPr>
        <w:t xml:space="preserve">1) Değişiklik Yapılmasına Dair 10 Seri </w:t>
      </w:r>
      <w:proofErr w:type="spellStart"/>
      <w:r w:rsidRPr="00804B5B">
        <w:rPr>
          <w:rFonts w:ascii="Times New Roman" w:eastAsia="Times New Roman" w:hAnsi="Times New Roman" w:cs="Times New Roman"/>
          <w:b/>
          <w:bCs/>
          <w:color w:val="548DD4"/>
          <w:sz w:val="26"/>
          <w:szCs w:val="26"/>
        </w:rPr>
        <w:t>No</w:t>
      </w:r>
      <w:r>
        <w:rPr>
          <w:rFonts w:ascii="Times New Roman" w:eastAsia="Times New Roman" w:hAnsi="Times New Roman" w:cs="Times New Roman"/>
          <w:b/>
          <w:bCs/>
          <w:color w:val="548DD4"/>
          <w:sz w:val="26"/>
          <w:szCs w:val="26"/>
        </w:rPr>
        <w:t>’</w:t>
      </w:r>
      <w:r w:rsidRPr="00804B5B">
        <w:rPr>
          <w:rFonts w:ascii="Times New Roman" w:eastAsia="Times New Roman" w:hAnsi="Times New Roman" w:cs="Times New Roman"/>
          <w:b/>
          <w:bCs/>
          <w:color w:val="548DD4"/>
          <w:sz w:val="26"/>
          <w:szCs w:val="26"/>
        </w:rPr>
        <w:t>lu</w:t>
      </w:r>
      <w:proofErr w:type="spellEnd"/>
      <w:r w:rsidRPr="00804B5B">
        <w:rPr>
          <w:rFonts w:ascii="Times New Roman" w:eastAsia="Times New Roman" w:hAnsi="Times New Roman" w:cs="Times New Roman"/>
          <w:b/>
          <w:bCs/>
          <w:color w:val="548DD4"/>
          <w:sz w:val="26"/>
          <w:szCs w:val="26"/>
        </w:rPr>
        <w:t xml:space="preserve"> Tebliğ</w:t>
      </w:r>
    </w:p>
    <w:bookmarkEnd w:id="0"/>
    <w:p w:rsidR="00804B5B" w:rsidRPr="00D42FBD" w:rsidRDefault="00804B5B" w:rsidP="00EF6E93">
      <w:pPr>
        <w:spacing w:after="0" w:line="240" w:lineRule="auto"/>
        <w:jc w:val="both"/>
        <w:rPr>
          <w:rFonts w:ascii="Times New Roman" w:hAnsi="Times New Roman" w:cs="Times New Roman"/>
        </w:rPr>
      </w:pPr>
    </w:p>
    <w:p w:rsidR="00804B5B" w:rsidRPr="00804B5B" w:rsidRDefault="00804B5B" w:rsidP="00804B5B">
      <w:pPr>
        <w:spacing w:after="0" w:line="240" w:lineRule="auto"/>
        <w:jc w:val="both"/>
        <w:rPr>
          <w:rFonts w:ascii="Times New Roman" w:eastAsia="Times New Roman" w:hAnsi="Times New Roman" w:cs="Times New Roman"/>
        </w:rPr>
      </w:pPr>
    </w:p>
    <w:p w:rsidR="00804B5B" w:rsidRDefault="00804B5B" w:rsidP="00804B5B">
      <w:pPr>
        <w:spacing w:after="0" w:line="240" w:lineRule="auto"/>
        <w:jc w:val="both"/>
        <w:rPr>
          <w:rFonts w:ascii="Times New Roman" w:eastAsia="Times New Roman" w:hAnsi="Times New Roman" w:cs="Times New Roman"/>
        </w:rPr>
      </w:pPr>
      <w:r w:rsidRPr="00804B5B">
        <w:rPr>
          <w:rFonts w:ascii="Times New Roman" w:eastAsia="Times New Roman" w:hAnsi="Times New Roman" w:cs="Times New Roman"/>
        </w:rPr>
        <w:t>05</w:t>
      </w:r>
      <w:r>
        <w:rPr>
          <w:rFonts w:ascii="Times New Roman" w:eastAsia="Times New Roman" w:hAnsi="Times New Roman" w:cs="Times New Roman"/>
        </w:rPr>
        <w:t>.</w:t>
      </w:r>
      <w:r w:rsidRPr="00804B5B">
        <w:rPr>
          <w:rFonts w:ascii="Times New Roman" w:eastAsia="Times New Roman" w:hAnsi="Times New Roman" w:cs="Times New Roman"/>
        </w:rPr>
        <w:t>08</w:t>
      </w:r>
      <w:r>
        <w:rPr>
          <w:rFonts w:ascii="Times New Roman" w:eastAsia="Times New Roman" w:hAnsi="Times New Roman" w:cs="Times New Roman"/>
        </w:rPr>
        <w:t>.</w:t>
      </w:r>
      <w:r w:rsidRPr="00804B5B">
        <w:rPr>
          <w:rFonts w:ascii="Times New Roman" w:eastAsia="Times New Roman" w:hAnsi="Times New Roman" w:cs="Times New Roman"/>
        </w:rPr>
        <w:t xml:space="preserve">2016 tarih ve 29792 sayılı Resmi </w:t>
      </w:r>
      <w:proofErr w:type="spellStart"/>
      <w:r w:rsidRPr="00804B5B">
        <w:rPr>
          <w:rFonts w:ascii="Times New Roman" w:eastAsia="Times New Roman" w:hAnsi="Times New Roman" w:cs="Times New Roman"/>
        </w:rPr>
        <w:t>Gazete’de</w:t>
      </w:r>
      <w:proofErr w:type="spellEnd"/>
      <w:r w:rsidRPr="00804B5B">
        <w:rPr>
          <w:rFonts w:ascii="Times New Roman" w:eastAsia="Times New Roman" w:hAnsi="Times New Roman" w:cs="Times New Roman"/>
        </w:rPr>
        <w:t xml:space="preserve"> yayımlanan Kurumlar Vergisi Genel Tebliğinde (Seri No: 1) Değişiklik Yapılmasına Dair 10 </w:t>
      </w:r>
      <w:r>
        <w:rPr>
          <w:rFonts w:ascii="Times New Roman" w:eastAsia="Times New Roman" w:hAnsi="Times New Roman" w:cs="Times New Roman"/>
        </w:rPr>
        <w:t xml:space="preserve">Seri </w:t>
      </w:r>
      <w:proofErr w:type="spellStart"/>
      <w:r>
        <w:rPr>
          <w:rFonts w:ascii="Times New Roman" w:eastAsia="Times New Roman" w:hAnsi="Times New Roman" w:cs="Times New Roman"/>
        </w:rPr>
        <w:t>No’lu</w:t>
      </w:r>
      <w:proofErr w:type="spellEnd"/>
      <w:r>
        <w:rPr>
          <w:rFonts w:ascii="Times New Roman" w:eastAsia="Times New Roman" w:hAnsi="Times New Roman" w:cs="Times New Roman"/>
        </w:rPr>
        <w:t xml:space="preserve"> Tebliğde; 13.06.</w:t>
      </w:r>
      <w:r w:rsidRPr="00804B5B">
        <w:rPr>
          <w:rFonts w:ascii="Times New Roman" w:eastAsia="Times New Roman" w:hAnsi="Times New Roman" w:cs="Times New Roman"/>
        </w:rPr>
        <w:t xml:space="preserve">2006 tarihli ve 5520 sayılı </w:t>
      </w:r>
      <w:r>
        <w:rPr>
          <w:rFonts w:ascii="Times New Roman" w:eastAsia="Times New Roman" w:hAnsi="Times New Roman" w:cs="Times New Roman"/>
        </w:rPr>
        <w:t>Kurumlar Vergisi Kanununa 28.02.</w:t>
      </w:r>
      <w:r w:rsidRPr="00804B5B">
        <w:rPr>
          <w:rFonts w:ascii="Times New Roman" w:eastAsia="Times New Roman" w:hAnsi="Times New Roman" w:cs="Times New Roman"/>
        </w:rPr>
        <w:t xml:space="preserve">2009 tarihli ve 5838 sayılı Bazı Kanunlarda Değişiklik Yapılması Hakkında Kanunla eklenen “İndirimli kurumlar vergisi” başlıklı 32/A maddesinin uygulanmasına ilişkin usul ve esaslar ile nakdi sermaye artışlarında faiz indiriminde sermaye avanslarının durumuna ilişkin </w:t>
      </w:r>
      <w:r>
        <w:rPr>
          <w:rFonts w:ascii="Times New Roman" w:eastAsia="Times New Roman" w:hAnsi="Times New Roman" w:cs="Times New Roman"/>
        </w:rPr>
        <w:t xml:space="preserve">aşağıdaki </w:t>
      </w:r>
      <w:r w:rsidRPr="00804B5B">
        <w:rPr>
          <w:rFonts w:ascii="Times New Roman" w:eastAsia="Times New Roman" w:hAnsi="Times New Roman" w:cs="Times New Roman"/>
        </w:rPr>
        <w:t>açıklamalara yer verilmiştir.</w:t>
      </w:r>
    </w:p>
    <w:p w:rsidR="00804B5B" w:rsidRDefault="00804B5B" w:rsidP="00804B5B">
      <w:pPr>
        <w:spacing w:after="0" w:line="240" w:lineRule="auto"/>
        <w:jc w:val="both"/>
        <w:rPr>
          <w:rFonts w:ascii="Times New Roman" w:eastAsia="Times New Roman" w:hAnsi="Times New Roman" w:cs="Times New Roman"/>
        </w:rPr>
      </w:pPr>
    </w:p>
    <w:p w:rsidR="00804B5B" w:rsidRPr="00804B5B" w:rsidRDefault="00804B5B" w:rsidP="00804B5B">
      <w:pPr>
        <w:spacing w:after="0" w:line="240" w:lineRule="auto"/>
        <w:jc w:val="both"/>
        <w:rPr>
          <w:rFonts w:ascii="Times New Roman" w:eastAsia="Times New Roman" w:hAnsi="Times New Roman" w:cs="Times New Roman"/>
        </w:rPr>
      </w:pPr>
      <w:r w:rsidRPr="00A341BC">
        <w:rPr>
          <w:rFonts w:ascii="Times New Roman" w:hAnsi="Times New Roman"/>
          <w:b/>
          <w:bCs/>
        </w:rPr>
        <w:t>“10.6.3.1.1 Sermaye avanslarının durumu maddesi” eklenmiştir.</w:t>
      </w:r>
    </w:p>
    <w:p w:rsidR="006F2ACC" w:rsidRDefault="006F2ACC" w:rsidP="006F2ACC">
      <w:pPr>
        <w:spacing w:after="0" w:line="240" w:lineRule="auto"/>
        <w:jc w:val="both"/>
        <w:rPr>
          <w:rFonts w:ascii="Times New Roman" w:eastAsia="Times New Roman" w:hAnsi="Times New Roman" w:cs="Times New Roman"/>
        </w:rPr>
      </w:pPr>
    </w:p>
    <w:p w:rsidR="00804B5B" w:rsidRDefault="00804B5B" w:rsidP="006F2ACC">
      <w:pPr>
        <w:spacing w:after="0" w:line="240" w:lineRule="auto"/>
        <w:jc w:val="both"/>
        <w:rPr>
          <w:rFonts w:ascii="Times New Roman" w:eastAsia="Times New Roman" w:hAnsi="Times New Roman" w:cs="Times New Roman"/>
        </w:rPr>
      </w:pPr>
      <w:r w:rsidRPr="00804B5B">
        <w:rPr>
          <w:rFonts w:ascii="Times New Roman" w:eastAsia="Times New Roman" w:hAnsi="Times New Roman" w:cs="Times New Roman"/>
        </w:rPr>
        <w:t>İleride gerçekleştirilecek sermaye artırımından kaynaklanan sermaye taahhüdünün yerine getirilmesinde kullanılmak amacıyla, sermaye artırımına ilişkin karardan önce ortaklar tarafından sermaye avansı olarak şirketin banka hesabına yatırılan tutarların</w:t>
      </w:r>
    </w:p>
    <w:p w:rsidR="00804B5B" w:rsidRDefault="00804B5B" w:rsidP="00804B5B">
      <w:pPr>
        <w:pStyle w:val="ListParagraph"/>
        <w:numPr>
          <w:ilvl w:val="0"/>
          <w:numId w:val="11"/>
        </w:numPr>
        <w:spacing w:after="0" w:line="240" w:lineRule="auto"/>
        <w:jc w:val="both"/>
        <w:rPr>
          <w:rFonts w:ascii="Times New Roman" w:eastAsia="Times New Roman" w:hAnsi="Times New Roman" w:cs="Times New Roman"/>
        </w:rPr>
      </w:pPr>
      <w:r w:rsidRPr="00804B5B">
        <w:rPr>
          <w:rFonts w:ascii="Times New Roman" w:eastAsia="Times New Roman" w:hAnsi="Times New Roman" w:cs="Times New Roman"/>
        </w:rPr>
        <w:t>Banka hesabına yatırıldığı tarihten itibaren şirketin bilançosunda öz sermaye kalemleri arasında yer alan “Diğer Sermaye Yedek</w:t>
      </w:r>
      <w:r>
        <w:rPr>
          <w:rFonts w:ascii="Times New Roman" w:eastAsia="Times New Roman" w:hAnsi="Times New Roman" w:cs="Times New Roman"/>
        </w:rPr>
        <w:t>leri” hesabında izlenmesi ve</w:t>
      </w:r>
    </w:p>
    <w:p w:rsidR="00804B5B" w:rsidRPr="00804B5B" w:rsidRDefault="00804B5B" w:rsidP="00804B5B">
      <w:pPr>
        <w:pStyle w:val="ListParagraph"/>
        <w:numPr>
          <w:ilvl w:val="0"/>
          <w:numId w:val="11"/>
        </w:numPr>
        <w:spacing w:after="0" w:line="240" w:lineRule="auto"/>
        <w:jc w:val="both"/>
        <w:rPr>
          <w:rFonts w:ascii="Times New Roman" w:eastAsia="Times New Roman" w:hAnsi="Times New Roman" w:cs="Times New Roman"/>
        </w:rPr>
      </w:pPr>
      <w:r w:rsidRPr="00804B5B">
        <w:rPr>
          <w:rFonts w:ascii="Times New Roman" w:eastAsia="Times New Roman" w:hAnsi="Times New Roman" w:cs="Times New Roman"/>
        </w:rPr>
        <w:t xml:space="preserve">Banka hesabına yatırıldığı tarihin içinde bulunduğu hesap döneminin sonuna kadar bu tutarlarla ilgili sermaye artırımına ilişkin kararın ticaret siciline tescil ettirilmesi şartıyla, söz konusu kararın ticaret siciline tescil ettirildiği tarih esas alınarak indirim uygulamasında dikkate alınması mümkündür.  </w:t>
      </w:r>
    </w:p>
    <w:p w:rsidR="00804B5B" w:rsidRPr="00804B5B" w:rsidRDefault="00804B5B" w:rsidP="00804B5B">
      <w:pPr>
        <w:pStyle w:val="ListParagraph"/>
        <w:numPr>
          <w:ilvl w:val="0"/>
          <w:numId w:val="11"/>
        </w:numPr>
        <w:spacing w:after="0" w:line="240" w:lineRule="auto"/>
        <w:jc w:val="both"/>
        <w:rPr>
          <w:rFonts w:ascii="Times New Roman" w:eastAsia="Times New Roman" w:hAnsi="Times New Roman" w:cs="Times New Roman"/>
        </w:rPr>
      </w:pPr>
      <w:r w:rsidRPr="00804B5B">
        <w:rPr>
          <w:rFonts w:ascii="Times New Roman" w:eastAsia="Times New Roman" w:hAnsi="Times New Roman" w:cs="Times New Roman"/>
        </w:rPr>
        <w:t>Dolayısıyla, şirketin banka hesabına yatırıldığı tarihin içinde bulunduğu hesap döneminde sermaye artırımına konu edilmeyen sermaye avansı niteliğindeki tutarların, indirim uygulamasında dikkate alınması mümkün değildir. Ayrıca, şirketin banka hesabına yatırıldığı tarihten itibaren bilançoda öz sermaye kalemleri arasında yer alan “Diğer Sermaye Yedekleri” hesabında izlenmeyen tutarlar için, ilgili hesap döneminde bu tutarlara ilişkin sermaye artırımı gerçekleştirilse dahi indirim uygulamasından faydalanılması mümkün bulunmamaktadır.</w:t>
      </w:r>
    </w:p>
    <w:p w:rsidR="00AA6F16" w:rsidRPr="00AA6F16" w:rsidRDefault="006F2ACC" w:rsidP="00AA6F16">
      <w:pPr>
        <w:spacing w:after="0" w:line="240" w:lineRule="auto"/>
        <w:jc w:val="both"/>
        <w:rPr>
          <w:rFonts w:ascii="Times New Roman" w:hAnsi="Times New Roman" w:cs="Times New Roman"/>
          <w:lang w:val="en-GB"/>
        </w:rPr>
      </w:pPr>
      <w:r w:rsidRPr="006F2ACC">
        <w:rPr>
          <w:rFonts w:ascii="Times New Roman" w:eastAsia="Times New Roman" w:hAnsi="Times New Roman" w:cs="Times New Roman"/>
        </w:rPr>
        <w:t>Saygılarımızla,</w:t>
      </w:r>
      <w:r w:rsidRPr="00AA6F16">
        <w:rPr>
          <w:rFonts w:ascii="Times New Roman" w:hAnsi="Times New Roman" w:cs="Times New Roman"/>
          <w:lang w:val="en-GB"/>
        </w:rPr>
        <w:t xml:space="preserve"> </w:t>
      </w:r>
    </w:p>
    <w:p w:rsidR="00EF6E93" w:rsidRPr="00D42FBD" w:rsidRDefault="00EF6E93" w:rsidP="00AA6F16">
      <w:pPr>
        <w:spacing w:after="0" w:line="240" w:lineRule="auto"/>
        <w:jc w:val="both"/>
      </w:pPr>
    </w:p>
    <w:sectPr w:rsidR="00EF6E93" w:rsidRPr="00D42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35A"/>
    <w:multiLevelType w:val="hybridMultilevel"/>
    <w:tmpl w:val="6D3AC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9C027D"/>
    <w:multiLevelType w:val="multilevel"/>
    <w:tmpl w:val="1910BF48"/>
    <w:lvl w:ilvl="0">
      <w:start w:val="44"/>
      <w:numFmt w:val="decimal"/>
      <w:lvlText w:val="%1."/>
      <w:lvlJc w:val="left"/>
      <w:rPr>
        <w:rFonts w:ascii="Times New Roman" w:eastAsia="Times New Roman" w:hAnsi="Times New Roman" w:cs="Times New Roman"/>
        <w:b w:val="0"/>
        <w:bCs w:val="0"/>
        <w:i w:val="0"/>
        <w:iCs w:val="0"/>
        <w:smallCaps w:val="0"/>
        <w:strike w:val="0"/>
        <w:color w:val="auto"/>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365A42"/>
    <w:multiLevelType w:val="hybridMultilevel"/>
    <w:tmpl w:val="22EAD5FA"/>
    <w:lvl w:ilvl="0" w:tplc="AA144A98">
      <w:start w:val="473"/>
      <w:numFmt w:val="bullet"/>
      <w:lvlText w:val="-"/>
      <w:lvlJc w:val="left"/>
      <w:pPr>
        <w:ind w:left="720" w:hanging="360"/>
      </w:pPr>
      <w:rPr>
        <w:rFonts w:ascii="Times New Roman" w:eastAsia="Times New Roman" w:hAnsi="Times New Roman"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1B220B38"/>
    <w:multiLevelType w:val="hybridMultilevel"/>
    <w:tmpl w:val="41D861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0614F74"/>
    <w:multiLevelType w:val="multilevel"/>
    <w:tmpl w:val="9AE4ABAC"/>
    <w:lvl w:ilvl="0">
      <w:start w:val="1"/>
      <w:numFmt w:val="lowerLetter"/>
      <w:lvlText w:val="%1)"/>
      <w:lvlJc w:val="left"/>
      <w:rPr>
        <w:b w:val="0"/>
        <w:bCs w:val="0"/>
        <w:i w:val="0"/>
        <w:iCs w:val="0"/>
        <w:smallCaps w:val="0"/>
        <w:strike w:val="0"/>
        <w:color w:val="auto"/>
        <w:spacing w:val="-1"/>
        <w:w w:val="100"/>
        <w:position w:val="0"/>
        <w:sz w:val="21"/>
        <w:szCs w:val="21"/>
        <w:u w:val="no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9F2844"/>
    <w:multiLevelType w:val="hybridMultilevel"/>
    <w:tmpl w:val="CD98C312"/>
    <w:lvl w:ilvl="0" w:tplc="A1ACB89C">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D46A6F"/>
    <w:multiLevelType w:val="hybridMultilevel"/>
    <w:tmpl w:val="DBAA8E9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3FC82519"/>
    <w:multiLevelType w:val="hybridMultilevel"/>
    <w:tmpl w:val="308CB474"/>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E3D3991"/>
    <w:multiLevelType w:val="hybridMultilevel"/>
    <w:tmpl w:val="6E566B6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D17677F"/>
    <w:multiLevelType w:val="hybridMultilevel"/>
    <w:tmpl w:val="092EA58A"/>
    <w:lvl w:ilvl="0" w:tplc="0F906124">
      <w:start w:val="18"/>
      <w:numFmt w:val="bullet"/>
      <w:lvlText w:val="-"/>
      <w:lvlJc w:val="left"/>
      <w:pPr>
        <w:ind w:left="360" w:hanging="360"/>
      </w:pPr>
      <w:rPr>
        <w:rFonts w:ascii="Times New Roman" w:eastAsiaTheme="minorHAns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7"/>
  </w:num>
  <w:num w:numId="6">
    <w:abstractNumId w:val="9"/>
  </w:num>
  <w:num w:numId="7">
    <w:abstractNumId w:val="2"/>
  </w:num>
  <w:num w:numId="8">
    <w:abstractNumId w:val="2"/>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93"/>
    <w:rsid w:val="006F2ACC"/>
    <w:rsid w:val="00715656"/>
    <w:rsid w:val="00804B5B"/>
    <w:rsid w:val="00AA6F16"/>
    <w:rsid w:val="00BB764F"/>
    <w:rsid w:val="00D42FBD"/>
    <w:rsid w:val="00EF6E93"/>
    <w:rsid w:val="00F309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F468F0-EA3C-4151-A3C4-E074FA52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vdemetni">
    <w:name w:val="Gövde metni_"/>
    <w:basedOn w:val="DefaultParagraphFont"/>
    <w:link w:val="Gvdemetni0"/>
    <w:rsid w:val="00EF6E93"/>
    <w:rPr>
      <w:rFonts w:ascii="Times New Roman" w:eastAsia="Times New Roman" w:hAnsi="Times New Roman" w:cs="Times New Roman"/>
      <w:spacing w:val="-1"/>
      <w:sz w:val="21"/>
      <w:szCs w:val="21"/>
      <w:shd w:val="clear" w:color="auto" w:fill="FFFFFF"/>
    </w:rPr>
  </w:style>
  <w:style w:type="paragraph" w:customStyle="1" w:styleId="Gvdemetni0">
    <w:name w:val="Gövde metni"/>
    <w:basedOn w:val="Normal"/>
    <w:link w:val="Gvdemetni"/>
    <w:rsid w:val="00EF6E93"/>
    <w:pPr>
      <w:widowControl w:val="0"/>
      <w:shd w:val="clear" w:color="auto" w:fill="FFFFFF"/>
      <w:spacing w:after="0" w:line="278" w:lineRule="exact"/>
      <w:ind w:hanging="460"/>
      <w:jc w:val="center"/>
    </w:pPr>
    <w:rPr>
      <w:rFonts w:ascii="Times New Roman" w:eastAsia="Times New Roman" w:hAnsi="Times New Roman" w:cs="Times New Roman"/>
      <w:spacing w:val="-1"/>
      <w:sz w:val="21"/>
      <w:szCs w:val="21"/>
    </w:rPr>
  </w:style>
  <w:style w:type="paragraph" w:styleId="ListParagraph">
    <w:name w:val="List Paragraph"/>
    <w:basedOn w:val="Normal"/>
    <w:uiPriority w:val="34"/>
    <w:qFormat/>
    <w:rsid w:val="00EF6E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Eratalar</dc:creator>
  <cp:keywords/>
  <dc:description/>
  <cp:lastModifiedBy>Ceyda Eratalar</cp:lastModifiedBy>
  <cp:revision>2</cp:revision>
  <dcterms:created xsi:type="dcterms:W3CDTF">2016-08-11T13:29:00Z</dcterms:created>
  <dcterms:modified xsi:type="dcterms:W3CDTF">2016-08-11T13:29:00Z</dcterms:modified>
</cp:coreProperties>
</file>