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C1D" w:rsidRPr="004F3C1D" w:rsidRDefault="00362AAD" w:rsidP="004F3C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548DD4"/>
          <w:sz w:val="26"/>
          <w:szCs w:val="26"/>
        </w:rPr>
        <w:t>Belçika – Türkiye Çifte Vergilendirmeyi Önleme Anlaşmasını Değiştiren Protokol</w:t>
      </w:r>
    </w:p>
    <w:p w:rsidR="004F3C1D" w:rsidRPr="004F3C1D" w:rsidRDefault="004F3C1D" w:rsidP="004F3C1D">
      <w:pPr>
        <w:spacing w:after="0" w:line="240" w:lineRule="auto"/>
        <w:rPr>
          <w:rFonts w:ascii="Calibri" w:eastAsia="Times New Roman" w:hAnsi="Calibri" w:cs="Times New Roman"/>
        </w:rPr>
      </w:pPr>
    </w:p>
    <w:p w:rsidR="0045504D" w:rsidRDefault="00362AAD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24.06.2016 tarihinde Resmi </w:t>
      </w:r>
      <w:proofErr w:type="spellStart"/>
      <w:r>
        <w:rPr>
          <w:rFonts w:ascii="Times New Roman" w:eastAsia="Times New Roman" w:hAnsi="Times New Roman" w:cs="Times New Roman"/>
        </w:rPr>
        <w:t>Gazete’de</w:t>
      </w:r>
      <w:proofErr w:type="spellEnd"/>
      <w:r>
        <w:rPr>
          <w:rFonts w:ascii="Times New Roman" w:eastAsia="Times New Roman" w:hAnsi="Times New Roman" w:cs="Times New Roman"/>
        </w:rPr>
        <w:t xml:space="preserve"> yayımlanan </w:t>
      </w:r>
      <w:r w:rsidRPr="00362AAD">
        <w:rPr>
          <w:rFonts w:ascii="Times New Roman" w:eastAsia="Times New Roman" w:hAnsi="Times New Roman" w:cs="Times New Roman"/>
          <w:i/>
        </w:rPr>
        <w:t>Türkiye Cumhuriyeti İle Belçika Krallığı Arasında 2 Haziran 1987 Tarihinde Ankara</w:t>
      </w:r>
      <w:r w:rsidR="00121214">
        <w:rPr>
          <w:rFonts w:ascii="Times New Roman" w:eastAsia="Times New Roman" w:hAnsi="Times New Roman" w:cs="Times New Roman"/>
          <w:i/>
        </w:rPr>
        <w:t>’</w:t>
      </w:r>
      <w:r w:rsidRPr="00362AAD">
        <w:rPr>
          <w:rFonts w:ascii="Times New Roman" w:eastAsia="Times New Roman" w:hAnsi="Times New Roman" w:cs="Times New Roman"/>
          <w:i/>
        </w:rPr>
        <w:t>da İmzalanan Gelir Üzerinden Alınan Vergilerde Çifte Vergilendirmeyi Önleme Anlaşmasını Değiştiren Protokolün Onaylanmasının Uygun Bulunduğuna Dair Kanun</w:t>
      </w:r>
      <w:r>
        <w:rPr>
          <w:rFonts w:ascii="Times New Roman" w:eastAsia="Times New Roman" w:hAnsi="Times New Roman" w:cs="Times New Roman"/>
        </w:rPr>
        <w:t xml:space="preserve"> ile </w:t>
      </w:r>
      <w:r w:rsidRPr="00362AAD">
        <w:rPr>
          <w:rFonts w:ascii="Times New Roman" w:eastAsia="Times New Roman" w:hAnsi="Times New Roman" w:cs="Times New Roman"/>
        </w:rPr>
        <w:t xml:space="preserve">9 Temmuz 2013 tarihinde Brüksel’de imzalanan “Türkiye Cumhuriyeti ile Belçika Krallığı Arasında 2 Haziran 1987 Tarihinde Ankara’da İmzalanan Gelir Üzerinden Alınan Vergilerde Çifte Vergilendirmeyi Önleme Anlaşmasını Değiştiren </w:t>
      </w:r>
      <w:proofErr w:type="spellStart"/>
      <w:r w:rsidRPr="00362AAD">
        <w:rPr>
          <w:rFonts w:ascii="Times New Roman" w:eastAsia="Times New Roman" w:hAnsi="Times New Roman" w:cs="Times New Roman"/>
        </w:rPr>
        <w:t>Protokol”ün</w:t>
      </w:r>
      <w:proofErr w:type="spellEnd"/>
      <w:r w:rsidRPr="00362AAD">
        <w:rPr>
          <w:rFonts w:ascii="Times New Roman" w:eastAsia="Times New Roman" w:hAnsi="Times New Roman" w:cs="Times New Roman"/>
        </w:rPr>
        <w:t xml:space="preserve"> onaylanması uygun bulunmuştur.</w:t>
      </w:r>
      <w:proofErr w:type="gramEnd"/>
    </w:p>
    <w:p w:rsidR="004F3C1D" w:rsidRDefault="004F3C1D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504D" w:rsidRDefault="00362AAD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Bu protokol ile </w:t>
      </w:r>
      <w:r w:rsidR="00C631A8">
        <w:rPr>
          <w:rFonts w:ascii="Times New Roman" w:eastAsia="Times New Roman" w:hAnsi="Times New Roman" w:cs="Times New Roman"/>
        </w:rPr>
        <w:t xml:space="preserve">23 </w:t>
      </w:r>
      <w:proofErr w:type="spellStart"/>
      <w:r w:rsidR="00C631A8">
        <w:rPr>
          <w:rFonts w:ascii="Times New Roman" w:eastAsia="Times New Roman" w:hAnsi="Times New Roman" w:cs="Times New Roman"/>
        </w:rPr>
        <w:t>no’lu</w:t>
      </w:r>
      <w:proofErr w:type="spellEnd"/>
      <w:r w:rsidR="00C631A8">
        <w:rPr>
          <w:rFonts w:ascii="Times New Roman" w:eastAsia="Times New Roman" w:hAnsi="Times New Roman" w:cs="Times New Roman"/>
        </w:rPr>
        <w:t xml:space="preserve"> Bilgi Değişimi ve 27 </w:t>
      </w:r>
      <w:proofErr w:type="spellStart"/>
      <w:r w:rsidR="00C631A8">
        <w:rPr>
          <w:rFonts w:ascii="Times New Roman" w:eastAsia="Times New Roman" w:hAnsi="Times New Roman" w:cs="Times New Roman"/>
        </w:rPr>
        <w:t>no’lu</w:t>
      </w:r>
      <w:proofErr w:type="spellEnd"/>
      <w:r w:rsidR="00C631A8">
        <w:rPr>
          <w:rFonts w:ascii="Times New Roman" w:eastAsia="Times New Roman" w:hAnsi="Times New Roman" w:cs="Times New Roman"/>
        </w:rPr>
        <w:t xml:space="preserve"> Tahsilatta Yardımlaşma maddeleri genişletilip olup </w:t>
      </w:r>
      <w:r w:rsidR="00C631A8">
        <w:rPr>
          <w:rFonts w:ascii="Times New Roman" w:eastAsia="Times New Roman" w:hAnsi="Times New Roman" w:cs="Times New Roman"/>
        </w:rPr>
        <w:t xml:space="preserve">Türkiye’nin son senelerde sonlandırmış olduğu </w:t>
      </w:r>
      <w:proofErr w:type="spellStart"/>
      <w:r w:rsidR="00C631A8">
        <w:rPr>
          <w:rFonts w:ascii="Times New Roman" w:eastAsia="Times New Roman" w:hAnsi="Times New Roman" w:cs="Times New Roman"/>
        </w:rPr>
        <w:t>Anlaşmalar’daki</w:t>
      </w:r>
      <w:proofErr w:type="spellEnd"/>
      <w:r w:rsidR="00C631A8">
        <w:rPr>
          <w:rFonts w:ascii="Times New Roman" w:eastAsia="Times New Roman" w:hAnsi="Times New Roman" w:cs="Times New Roman"/>
        </w:rPr>
        <w:t xml:space="preserve"> maddeler </w:t>
      </w:r>
      <w:r w:rsidR="000C21E7">
        <w:rPr>
          <w:rFonts w:ascii="Times New Roman" w:eastAsia="Times New Roman" w:hAnsi="Times New Roman" w:cs="Times New Roman"/>
        </w:rPr>
        <w:t xml:space="preserve">ile aynı kapsama getirilmiştir. Yeni protokolü ekte bulabilirsiniz. </w:t>
      </w:r>
    </w:p>
    <w:p w:rsidR="00362AAD" w:rsidRDefault="00362AAD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1214" w:rsidRDefault="00121214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Diğer taraftan Anlaşma’nın diğer maddelerinde (örneğin temettü stopajı, </w:t>
      </w:r>
      <w:r w:rsidRPr="00121214">
        <w:rPr>
          <w:rFonts w:ascii="Times New Roman" w:eastAsia="Times New Roman" w:hAnsi="Times New Roman" w:cs="Times New Roman"/>
        </w:rPr>
        <w:t xml:space="preserve">Belçika’da </w:t>
      </w:r>
      <w:r>
        <w:rPr>
          <w:rFonts w:ascii="Times New Roman" w:eastAsia="Times New Roman" w:hAnsi="Times New Roman" w:cs="Times New Roman"/>
        </w:rPr>
        <w:t xml:space="preserve">vergilendirilebilen temettülerin </w:t>
      </w:r>
      <w:r w:rsidRPr="00121214">
        <w:rPr>
          <w:rFonts w:ascii="Times New Roman" w:eastAsia="Times New Roman" w:hAnsi="Times New Roman" w:cs="Times New Roman"/>
        </w:rPr>
        <w:t>Türkiye’de kurumlar vergisinden istisna edile</w:t>
      </w:r>
      <w:r>
        <w:rPr>
          <w:rFonts w:ascii="Times New Roman" w:eastAsia="Times New Roman" w:hAnsi="Times New Roman" w:cs="Times New Roman"/>
        </w:rPr>
        <w:t>bilmesi, sermaye değer artış kazançları vergilendirmesi) herhangi bir değişikliğe gidilmemiştir.</w:t>
      </w:r>
    </w:p>
    <w:p w:rsidR="00121214" w:rsidRDefault="00121214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504D" w:rsidRPr="004F3C1D" w:rsidRDefault="00121214" w:rsidP="00362AA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Protokol </w:t>
      </w:r>
      <w:r w:rsidR="00762FB1">
        <w:rPr>
          <w:rFonts w:ascii="Times New Roman" w:eastAsia="Times New Roman" w:hAnsi="Times New Roman" w:cs="Times New Roman"/>
        </w:rPr>
        <w:t xml:space="preserve">TBMM tarafından </w:t>
      </w:r>
      <w:r>
        <w:rPr>
          <w:rFonts w:ascii="Times New Roman" w:eastAsia="Times New Roman" w:hAnsi="Times New Roman" w:cs="Times New Roman"/>
        </w:rPr>
        <w:t xml:space="preserve">onaylandıktan sonra </w:t>
      </w:r>
      <w:r w:rsidR="00762FB1">
        <w:rPr>
          <w:rFonts w:ascii="Times New Roman" w:eastAsia="Times New Roman" w:hAnsi="Times New Roman" w:cs="Times New Roman"/>
        </w:rPr>
        <w:t xml:space="preserve">yürürlüğe girecektir. </w:t>
      </w:r>
      <w:bookmarkEnd w:id="0"/>
    </w:p>
    <w:sectPr w:rsidR="0045504D" w:rsidRPr="004F3C1D" w:rsidSect="00B54B84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2A79"/>
    <w:multiLevelType w:val="hybridMultilevel"/>
    <w:tmpl w:val="3EFCB8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AD"/>
    <w:multiLevelType w:val="multilevel"/>
    <w:tmpl w:val="D1E01FD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AA56149"/>
    <w:multiLevelType w:val="hybridMultilevel"/>
    <w:tmpl w:val="D7487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D0F71"/>
    <w:multiLevelType w:val="hybridMultilevel"/>
    <w:tmpl w:val="4F5251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5674F"/>
    <w:multiLevelType w:val="hybridMultilevel"/>
    <w:tmpl w:val="336E62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0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7"/>
    <w:rsid w:val="000A6E78"/>
    <w:rsid w:val="000C21E7"/>
    <w:rsid w:val="00121214"/>
    <w:rsid w:val="001554FE"/>
    <w:rsid w:val="00175B8E"/>
    <w:rsid w:val="00285757"/>
    <w:rsid w:val="003130E7"/>
    <w:rsid w:val="00362AAD"/>
    <w:rsid w:val="004120EC"/>
    <w:rsid w:val="0045504D"/>
    <w:rsid w:val="004F3C1D"/>
    <w:rsid w:val="00686790"/>
    <w:rsid w:val="0075132F"/>
    <w:rsid w:val="00762FB1"/>
    <w:rsid w:val="0076634E"/>
    <w:rsid w:val="00871184"/>
    <w:rsid w:val="008C3DFB"/>
    <w:rsid w:val="00A12303"/>
    <w:rsid w:val="00B4541D"/>
    <w:rsid w:val="00C631A8"/>
    <w:rsid w:val="00D14B51"/>
    <w:rsid w:val="00DC34C1"/>
    <w:rsid w:val="00DD5503"/>
    <w:rsid w:val="00DF2094"/>
    <w:rsid w:val="00E6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A30E5-A51D-40CD-B5FE-3FA467188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790"/>
  </w:style>
  <w:style w:type="paragraph" w:styleId="Heading1">
    <w:name w:val="heading 1"/>
    <w:basedOn w:val="Normal"/>
    <w:next w:val="Normal"/>
    <w:link w:val="Heading1Char"/>
    <w:uiPriority w:val="9"/>
    <w:qFormat/>
    <w:rsid w:val="00686790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790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790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790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790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790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790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790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790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867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7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7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7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7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7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7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7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68679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85757"/>
    <w:rPr>
      <w:b/>
      <w:bCs/>
    </w:rPr>
  </w:style>
  <w:style w:type="character" w:customStyle="1" w:styleId="apple-converted-space">
    <w:name w:val="apple-converted-space"/>
    <w:basedOn w:val="DefaultParagraphFont"/>
    <w:rsid w:val="00285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D7D03-4725-46CB-9908-7892185B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Ertem Özalp</dc:creator>
  <cp:keywords/>
  <dc:description/>
  <cp:lastModifiedBy>Ceyda Eratalar</cp:lastModifiedBy>
  <cp:revision>3</cp:revision>
  <dcterms:created xsi:type="dcterms:W3CDTF">2016-06-28T11:58:00Z</dcterms:created>
  <dcterms:modified xsi:type="dcterms:W3CDTF">2016-06-28T12:54:00Z</dcterms:modified>
</cp:coreProperties>
</file>