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1D" w:rsidRPr="004F3C1D" w:rsidRDefault="0045504D" w:rsidP="004F3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 xml:space="preserve">470 </w:t>
      </w:r>
      <w:proofErr w:type="spellStart"/>
      <w:r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>No’lu</w:t>
      </w:r>
      <w:proofErr w:type="spellEnd"/>
      <w:r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 xml:space="preserve"> Vergi Usul Kanunu Genel Tebliği</w:t>
      </w:r>
    </w:p>
    <w:p w:rsidR="004F3C1D" w:rsidRPr="004F3C1D" w:rsidRDefault="004F3C1D" w:rsidP="004F3C1D">
      <w:pPr>
        <w:spacing w:after="0" w:line="240" w:lineRule="auto"/>
        <w:rPr>
          <w:rFonts w:ascii="Calibri" w:eastAsia="Times New Roman" w:hAnsi="Calibri" w:cs="Times New Roman"/>
        </w:rPr>
      </w:pPr>
    </w:p>
    <w:p w:rsidR="0045504D" w:rsidRDefault="0045504D" w:rsidP="004F3C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04D">
        <w:rPr>
          <w:rFonts w:ascii="Times New Roman" w:eastAsia="Times New Roman" w:hAnsi="Times New Roman" w:cs="Times New Roman"/>
        </w:rPr>
        <w:t>Önceden Haz</w:t>
      </w:r>
      <w:r>
        <w:rPr>
          <w:rFonts w:ascii="Times New Roman" w:eastAsia="Times New Roman" w:hAnsi="Times New Roman" w:cs="Times New Roman"/>
        </w:rPr>
        <w:t xml:space="preserve">ırlanmış Kira Beyanname Sistemi’nin kapsamının genişletilmesi ile ilgili 470 </w:t>
      </w:r>
      <w:proofErr w:type="spellStart"/>
      <w:r>
        <w:rPr>
          <w:rFonts w:ascii="Times New Roman" w:eastAsia="Times New Roman" w:hAnsi="Times New Roman" w:cs="Times New Roman"/>
        </w:rPr>
        <w:t>No’lu</w:t>
      </w:r>
      <w:proofErr w:type="spellEnd"/>
      <w:r>
        <w:rPr>
          <w:rFonts w:ascii="Times New Roman" w:eastAsia="Times New Roman" w:hAnsi="Times New Roman" w:cs="Times New Roman"/>
        </w:rPr>
        <w:t xml:space="preserve"> Vergi Usul Kanunu Genel Tebliği 25.02.3016 tarihli Resmi </w:t>
      </w:r>
      <w:proofErr w:type="spellStart"/>
      <w:r>
        <w:rPr>
          <w:rFonts w:ascii="Times New Roman" w:eastAsia="Times New Roman" w:hAnsi="Times New Roman" w:cs="Times New Roman"/>
        </w:rPr>
        <w:t>Gazete’de</w:t>
      </w:r>
      <w:proofErr w:type="spellEnd"/>
      <w:r>
        <w:rPr>
          <w:rFonts w:ascii="Times New Roman" w:eastAsia="Times New Roman" w:hAnsi="Times New Roman" w:cs="Times New Roman"/>
        </w:rPr>
        <w:t xml:space="preserve"> yayımlanmıştır. </w:t>
      </w:r>
    </w:p>
    <w:p w:rsidR="004F3C1D" w:rsidRDefault="004F3C1D" w:rsidP="004F3C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04D" w:rsidRDefault="0045504D" w:rsidP="004F3C1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Gelir vergisi mükelleflerinin yararlanacağı Hazır Beyan Sistemi’nin özellikleri aşağıdaki gibidir:</w:t>
      </w:r>
    </w:p>
    <w:p w:rsidR="0045504D" w:rsidRDefault="0045504D" w:rsidP="004F3C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04D" w:rsidRDefault="0045504D" w:rsidP="00175B8E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Geliri ü</w:t>
      </w:r>
      <w:r w:rsidRPr="0045504D">
        <w:rPr>
          <w:rFonts w:ascii="Times New Roman" w:eastAsia="Times New Roman" w:hAnsi="Times New Roman" w:cs="Times New Roman"/>
        </w:rPr>
        <w:t>cret, gayrimenkul sermaye iradı, menkul sermaye iradı ile diğer kazanç ve iratlardan</w:t>
      </w:r>
      <w:r>
        <w:rPr>
          <w:rFonts w:ascii="Times New Roman" w:eastAsia="Times New Roman" w:hAnsi="Times New Roman" w:cs="Times New Roman"/>
        </w:rPr>
        <w:t xml:space="preserve"> (“DKİ”)</w:t>
      </w:r>
      <w:r w:rsidRPr="0045504D">
        <w:rPr>
          <w:rFonts w:ascii="Times New Roman" w:eastAsia="Times New Roman" w:hAnsi="Times New Roman" w:cs="Times New Roman"/>
        </w:rPr>
        <w:t xml:space="preserve"> veya bunların birkaçından veyahut tamamından ibaret ol</w:t>
      </w:r>
      <w:r>
        <w:rPr>
          <w:rFonts w:ascii="Times New Roman" w:eastAsia="Times New Roman" w:hAnsi="Times New Roman" w:cs="Times New Roman"/>
        </w:rPr>
        <w:t>an gelir vergisi mükellefleri sistemden yararlanabileceklerdir</w:t>
      </w:r>
    </w:p>
    <w:p w:rsidR="0045504D" w:rsidRDefault="0045504D" w:rsidP="00175B8E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DKİ, arızi kazançlar ile değer artış kazançlarını kapsamaktadır</w:t>
      </w:r>
    </w:p>
    <w:p w:rsidR="0045504D" w:rsidRDefault="0045504D" w:rsidP="00175B8E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 çerçevede </w:t>
      </w:r>
      <w:r w:rsidRPr="0045504D">
        <w:rPr>
          <w:rFonts w:ascii="Times New Roman" w:eastAsia="Times New Roman" w:hAnsi="Times New Roman" w:cs="Times New Roman"/>
        </w:rPr>
        <w:t>ticari, zirai veya serbest meslek kazancı elde edenler Hazır Beyan Sistemi üzerinden beyanname veremeyeceklerdir.</w:t>
      </w:r>
    </w:p>
    <w:p w:rsidR="0045504D" w:rsidRPr="0045504D" w:rsidRDefault="0045504D" w:rsidP="00175B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5504D">
        <w:rPr>
          <w:rFonts w:ascii="Times New Roman" w:hAnsi="Times New Roman" w:cs="Times New Roman"/>
          <w:sz w:val="24"/>
          <w:szCs w:val="24"/>
        </w:rPr>
        <w:t>Beyannamenin verilmesi sırasında, vergi hesaplaması Sistem tarafından otomatik olarak yapılacak ve tahakkuk bilgileri mükellefin onayına sunulacaktır.</w:t>
      </w:r>
    </w:p>
    <w:p w:rsidR="0045504D" w:rsidRPr="0045504D" w:rsidRDefault="0045504D" w:rsidP="00175B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5504D">
        <w:rPr>
          <w:rFonts w:ascii="Times New Roman" w:hAnsi="Times New Roman" w:cs="Times New Roman"/>
          <w:sz w:val="24"/>
          <w:szCs w:val="24"/>
        </w:rPr>
        <w:t xml:space="preserve">Hazır Beyan Sistemine Başkanlığın internet adresi (www.gib.gov.tr) üzerinden giriş yapılacaktır. </w:t>
      </w:r>
    </w:p>
    <w:p w:rsidR="0045504D" w:rsidRPr="0045504D" w:rsidRDefault="0045504D" w:rsidP="00175B8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5504D">
        <w:rPr>
          <w:rFonts w:ascii="Times New Roman" w:hAnsi="Times New Roman" w:cs="Times New Roman"/>
          <w:sz w:val="24"/>
          <w:szCs w:val="24"/>
        </w:rPr>
        <w:t>Mükellefler güvenlik sorularını cevaplayarak veya İnternet Vergi Dairesi şifrelerini kullanarak Sisteme giriş yapabilecek</w:t>
      </w:r>
      <w:r>
        <w:rPr>
          <w:rFonts w:ascii="Times New Roman" w:hAnsi="Times New Roman" w:cs="Times New Roman"/>
          <w:sz w:val="24"/>
          <w:szCs w:val="24"/>
        </w:rPr>
        <w:t xml:space="preserve">tir. </w:t>
      </w:r>
      <w:r w:rsidRPr="0045504D">
        <w:rPr>
          <w:rFonts w:ascii="Times New Roman" w:hAnsi="Times New Roman" w:cs="Times New Roman"/>
          <w:sz w:val="24"/>
          <w:szCs w:val="24"/>
        </w:rPr>
        <w:t xml:space="preserve">İnternet Vergi Dairesi şifresi bulunmayan mükellefler, </w:t>
      </w:r>
      <w:r>
        <w:rPr>
          <w:rFonts w:ascii="Times New Roman" w:hAnsi="Times New Roman" w:cs="Times New Roman"/>
          <w:sz w:val="24"/>
          <w:szCs w:val="24"/>
        </w:rPr>
        <w:t xml:space="preserve">ekte yer alan </w:t>
      </w:r>
      <w:r w:rsidRPr="0045504D">
        <w:rPr>
          <w:rFonts w:ascii="Times New Roman" w:hAnsi="Times New Roman" w:cs="Times New Roman"/>
          <w:sz w:val="24"/>
          <w:szCs w:val="24"/>
        </w:rPr>
        <w:t>İnternet Hizmetleri Kullanım Başvuru Formu (Gerçek Kişiler) ile herhangi bir vergi dairesine başvurarak kullanıcı kodu, parola ve şifre alabileceklerdir.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8E" w:rsidRDefault="00175B8E" w:rsidP="004550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504D" w:rsidRPr="0045504D" w:rsidRDefault="0045504D" w:rsidP="004550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504D">
        <w:rPr>
          <w:rFonts w:ascii="Times New Roman" w:eastAsia="Times New Roman" w:hAnsi="Times New Roman" w:cs="Times New Roman"/>
        </w:rPr>
        <w:t xml:space="preserve">Bu Tebliğ </w:t>
      </w:r>
      <w:r>
        <w:rPr>
          <w:rFonts w:ascii="Times New Roman" w:eastAsia="Times New Roman" w:hAnsi="Times New Roman" w:cs="Times New Roman"/>
        </w:rPr>
        <w:t xml:space="preserve">01.03.2016 tarihinde yürürlüğe girecek olup </w:t>
      </w:r>
      <w:r w:rsidR="00175B8E">
        <w:rPr>
          <w:rFonts w:ascii="Times New Roman" w:eastAsia="Times New Roman" w:hAnsi="Times New Roman" w:cs="Times New Roman"/>
        </w:rPr>
        <w:t xml:space="preserve">sistem henüz aktifleştirilmemiştir. </w:t>
      </w:r>
    </w:p>
    <w:bookmarkEnd w:id="0"/>
    <w:p w:rsidR="0045504D" w:rsidRPr="004F3C1D" w:rsidRDefault="0045504D" w:rsidP="004F3C1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5504D" w:rsidRPr="004F3C1D" w:rsidSect="00B54B8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A79"/>
    <w:multiLevelType w:val="hybridMultilevel"/>
    <w:tmpl w:val="3EFCB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AD"/>
    <w:multiLevelType w:val="multilevel"/>
    <w:tmpl w:val="D1E01F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A56149"/>
    <w:multiLevelType w:val="hybridMultilevel"/>
    <w:tmpl w:val="D7487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5674F"/>
    <w:multiLevelType w:val="hybridMultilevel"/>
    <w:tmpl w:val="336E6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7"/>
    <w:rsid w:val="000A6E78"/>
    <w:rsid w:val="001554FE"/>
    <w:rsid w:val="00175B8E"/>
    <w:rsid w:val="00285757"/>
    <w:rsid w:val="003130E7"/>
    <w:rsid w:val="0045504D"/>
    <w:rsid w:val="004F3C1D"/>
    <w:rsid w:val="00686790"/>
    <w:rsid w:val="0075132F"/>
    <w:rsid w:val="00871184"/>
    <w:rsid w:val="008C3DFB"/>
    <w:rsid w:val="00A12303"/>
    <w:rsid w:val="00B4541D"/>
    <w:rsid w:val="00D14B51"/>
    <w:rsid w:val="00DD5503"/>
    <w:rsid w:val="00DF2094"/>
    <w:rsid w:val="00E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30E5-A51D-40CD-B5FE-3FA4671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90"/>
  </w:style>
  <w:style w:type="paragraph" w:styleId="Heading1">
    <w:name w:val="heading 1"/>
    <w:basedOn w:val="Normal"/>
    <w:next w:val="Normal"/>
    <w:link w:val="Heading1Char"/>
    <w:uiPriority w:val="9"/>
    <w:qFormat/>
    <w:rsid w:val="0068679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79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79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79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79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79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79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79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7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7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7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67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757"/>
    <w:rPr>
      <w:b/>
      <w:bCs/>
    </w:rPr>
  </w:style>
  <w:style w:type="character" w:customStyle="1" w:styleId="apple-converted-space">
    <w:name w:val="apple-converted-space"/>
    <w:basedOn w:val="DefaultParagraphFont"/>
    <w:rsid w:val="0028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90EA-DFA9-4B2C-9718-D5574D2A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Ceyda Eratalar</cp:lastModifiedBy>
  <cp:revision>4</cp:revision>
  <dcterms:created xsi:type="dcterms:W3CDTF">2016-02-25T10:06:00Z</dcterms:created>
  <dcterms:modified xsi:type="dcterms:W3CDTF">2016-02-25T10:34:00Z</dcterms:modified>
</cp:coreProperties>
</file>