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3F6" w:rsidRPr="00A11D52" w:rsidRDefault="003803F6" w:rsidP="003803F6">
      <w:pPr>
        <w:pStyle w:val="Default"/>
        <w:rPr>
          <w:rFonts w:ascii="Times New Roman" w:hAnsi="Times New Roman"/>
          <w:b/>
          <w:bCs/>
          <w:color w:val="5B9BD5"/>
          <w:sz w:val="26"/>
          <w:szCs w:val="26"/>
        </w:rPr>
      </w:pPr>
      <w:bookmarkStart w:id="0" w:name="_GoBack"/>
      <w:r w:rsidRPr="00A11D52">
        <w:rPr>
          <w:rFonts w:ascii="Times New Roman" w:hAnsi="Times New Roman"/>
          <w:b/>
          <w:bCs/>
          <w:color w:val="5B9BD5"/>
          <w:sz w:val="26"/>
          <w:szCs w:val="26"/>
        </w:rPr>
        <w:t>456 SIRA NO'LU ELEKTRONİK TEBLİGAT İLE İLGİLİ VERGİ USUL KANUNU GENEL TEBLİĞİ</w:t>
      </w:r>
    </w:p>
    <w:p w:rsidR="003803F6" w:rsidRPr="00A11D52" w:rsidRDefault="003803F6" w:rsidP="003803F6">
      <w:pPr>
        <w:pStyle w:val="Default"/>
        <w:rPr>
          <w:rFonts w:ascii="Times New Roman" w:hAnsi="Times New Roman"/>
        </w:rPr>
      </w:pPr>
    </w:p>
    <w:p w:rsidR="003803F6" w:rsidRPr="00A11D52" w:rsidRDefault="003803F6" w:rsidP="003803F6">
      <w:pPr>
        <w:pStyle w:val="NormalWeb"/>
        <w:shd w:val="clear" w:color="auto" w:fill="FFFFFF"/>
        <w:spacing w:before="0" w:beforeAutospacing="0" w:after="0" w:afterAutospacing="0"/>
        <w:jc w:val="both"/>
        <w:rPr>
          <w:sz w:val="22"/>
          <w:szCs w:val="22"/>
        </w:rPr>
      </w:pPr>
      <w:r w:rsidRPr="00A11D52">
        <w:rPr>
          <w:sz w:val="22"/>
          <w:szCs w:val="22"/>
        </w:rPr>
        <w:t xml:space="preserve">Elektronik tebligat ile ilgili 27.08.2015 tarihli ve 456 sıra </w:t>
      </w:r>
      <w:proofErr w:type="spellStart"/>
      <w:r w:rsidRPr="00A11D52">
        <w:rPr>
          <w:sz w:val="22"/>
          <w:szCs w:val="22"/>
        </w:rPr>
        <w:t>no’lu</w:t>
      </w:r>
      <w:proofErr w:type="spellEnd"/>
      <w:r w:rsidRPr="00A11D52">
        <w:rPr>
          <w:sz w:val="22"/>
          <w:szCs w:val="22"/>
        </w:rPr>
        <w:t xml:space="preserve"> Vergi Usul Kanunu Genel Tebliği resmi gazetede yayımlanmıştır. Kurumlar vergisi mükellefleri yönünden tebliğe ilişkin açıklamalarımız aşağıdaki gibidir:</w:t>
      </w:r>
    </w:p>
    <w:p w:rsidR="003803F6" w:rsidRPr="00A11D52" w:rsidRDefault="003803F6" w:rsidP="003803F6">
      <w:pPr>
        <w:pStyle w:val="NormalWeb"/>
        <w:shd w:val="clear" w:color="auto" w:fill="FFFFFF"/>
        <w:spacing w:before="0" w:beforeAutospacing="0" w:after="0" w:afterAutospacing="0"/>
        <w:jc w:val="both"/>
        <w:rPr>
          <w:sz w:val="22"/>
          <w:szCs w:val="22"/>
        </w:rPr>
      </w:pPr>
    </w:p>
    <w:p w:rsidR="003803F6" w:rsidRPr="00A11D52" w:rsidRDefault="003803F6" w:rsidP="003803F6">
      <w:pPr>
        <w:pStyle w:val="NormalWeb"/>
        <w:shd w:val="clear" w:color="auto" w:fill="FFFFFF"/>
        <w:spacing w:before="0" w:beforeAutospacing="0" w:after="0" w:afterAutospacing="0"/>
        <w:jc w:val="both"/>
        <w:rPr>
          <w:b/>
          <w:bCs/>
          <w:i/>
          <w:iCs/>
          <w:sz w:val="22"/>
          <w:szCs w:val="22"/>
        </w:rPr>
      </w:pPr>
      <w:r w:rsidRPr="00A11D52">
        <w:rPr>
          <w:b/>
          <w:bCs/>
          <w:i/>
          <w:iCs/>
          <w:sz w:val="22"/>
          <w:szCs w:val="22"/>
        </w:rPr>
        <w:t>Elektronik Tebligat Yapılacak Mükellefler</w:t>
      </w:r>
    </w:p>
    <w:p w:rsidR="003803F6" w:rsidRPr="00A11D52" w:rsidRDefault="003803F6" w:rsidP="003803F6">
      <w:pPr>
        <w:pStyle w:val="NormalWeb"/>
        <w:shd w:val="clear" w:color="auto" w:fill="FFFFFF"/>
        <w:spacing w:before="0" w:beforeAutospacing="0" w:after="0" w:afterAutospacing="0"/>
        <w:jc w:val="both"/>
        <w:rPr>
          <w:b/>
          <w:bCs/>
          <w:i/>
          <w:iCs/>
          <w:sz w:val="22"/>
          <w:szCs w:val="22"/>
        </w:rPr>
      </w:pPr>
    </w:p>
    <w:p w:rsidR="003803F6" w:rsidRPr="00A11D52" w:rsidRDefault="003803F6" w:rsidP="003803F6">
      <w:pPr>
        <w:pStyle w:val="NormalWeb"/>
        <w:shd w:val="clear" w:color="auto" w:fill="FFFFFF"/>
        <w:spacing w:before="0" w:beforeAutospacing="0" w:after="0" w:afterAutospacing="0"/>
        <w:ind w:left="360"/>
        <w:jc w:val="both"/>
        <w:rPr>
          <w:sz w:val="22"/>
          <w:szCs w:val="22"/>
        </w:rPr>
      </w:pPr>
      <w:r w:rsidRPr="00A11D52">
        <w:rPr>
          <w:sz w:val="22"/>
          <w:szCs w:val="22"/>
        </w:rPr>
        <w:t>01.01.2016 tarihi itibariyle elektronik tebligat uygulaması başlayacak olup elektronik tebligat yapılacak mükellefler aşağıdaki gibidir:</w:t>
      </w:r>
    </w:p>
    <w:p w:rsidR="003803F6" w:rsidRPr="00A11D52" w:rsidRDefault="003803F6" w:rsidP="003803F6">
      <w:pPr>
        <w:pStyle w:val="NormalWeb"/>
        <w:numPr>
          <w:ilvl w:val="0"/>
          <w:numId w:val="1"/>
        </w:numPr>
        <w:shd w:val="clear" w:color="auto" w:fill="FFFFFF"/>
        <w:spacing w:before="0" w:beforeAutospacing="0" w:after="0" w:afterAutospacing="0"/>
        <w:ind w:left="1080"/>
        <w:jc w:val="both"/>
        <w:rPr>
          <w:sz w:val="22"/>
          <w:szCs w:val="22"/>
        </w:rPr>
      </w:pPr>
      <w:r w:rsidRPr="00A11D52">
        <w:rPr>
          <w:sz w:val="22"/>
          <w:szCs w:val="22"/>
        </w:rPr>
        <w:t xml:space="preserve">Kurumlar vergisi mükellefleri </w:t>
      </w:r>
    </w:p>
    <w:p w:rsidR="003803F6" w:rsidRPr="00A11D52" w:rsidRDefault="003803F6" w:rsidP="003803F6">
      <w:pPr>
        <w:pStyle w:val="NormalWeb"/>
        <w:numPr>
          <w:ilvl w:val="0"/>
          <w:numId w:val="1"/>
        </w:numPr>
        <w:shd w:val="clear" w:color="auto" w:fill="FFFFFF"/>
        <w:spacing w:before="0" w:beforeAutospacing="0" w:after="0" w:afterAutospacing="0"/>
        <w:ind w:left="1080"/>
        <w:jc w:val="both"/>
        <w:rPr>
          <w:sz w:val="22"/>
          <w:szCs w:val="22"/>
        </w:rPr>
      </w:pPr>
      <w:r w:rsidRPr="00A11D52">
        <w:rPr>
          <w:sz w:val="22"/>
          <w:szCs w:val="22"/>
        </w:rPr>
        <w:t xml:space="preserve">Ticari, zirai ve mesleki kazanç yönünden gelir vergisi mükellefiyeti bulunanlar (Kazançları basit usulde tespit edilenlerle gerçek usulde vergiye tabi olmayan çiftçiler hariç) </w:t>
      </w:r>
    </w:p>
    <w:p w:rsidR="003803F6" w:rsidRPr="00A11D52" w:rsidRDefault="003803F6" w:rsidP="003803F6">
      <w:pPr>
        <w:pStyle w:val="NormalWeb"/>
        <w:numPr>
          <w:ilvl w:val="0"/>
          <w:numId w:val="1"/>
        </w:numPr>
        <w:shd w:val="clear" w:color="auto" w:fill="FFFFFF"/>
        <w:spacing w:before="0" w:beforeAutospacing="0" w:after="0" w:afterAutospacing="0"/>
        <w:ind w:left="1080"/>
        <w:jc w:val="both"/>
        <w:rPr>
          <w:sz w:val="22"/>
          <w:szCs w:val="22"/>
        </w:rPr>
      </w:pPr>
      <w:r w:rsidRPr="00A11D52">
        <w:rPr>
          <w:sz w:val="22"/>
          <w:szCs w:val="22"/>
        </w:rPr>
        <w:t>İsteğe bağlı olarak kendilerine elektronik tebligat yapılmasını talep edenler</w:t>
      </w:r>
    </w:p>
    <w:p w:rsidR="003803F6" w:rsidRPr="00A11D52" w:rsidRDefault="003803F6" w:rsidP="003803F6">
      <w:pPr>
        <w:pStyle w:val="NormalWeb"/>
        <w:shd w:val="clear" w:color="auto" w:fill="FFFFFF"/>
        <w:spacing w:before="0" w:beforeAutospacing="0" w:after="0" w:afterAutospacing="0"/>
        <w:ind w:left="360"/>
        <w:jc w:val="both"/>
        <w:rPr>
          <w:sz w:val="22"/>
          <w:szCs w:val="22"/>
        </w:rPr>
      </w:pPr>
    </w:p>
    <w:p w:rsidR="003803F6" w:rsidRPr="00A11D52" w:rsidRDefault="003803F6" w:rsidP="003803F6">
      <w:pPr>
        <w:pStyle w:val="NormalWeb"/>
        <w:shd w:val="clear" w:color="auto" w:fill="FFFFFF"/>
        <w:spacing w:before="0" w:beforeAutospacing="0" w:after="0" w:afterAutospacing="0"/>
        <w:ind w:left="360"/>
        <w:jc w:val="both"/>
        <w:rPr>
          <w:sz w:val="22"/>
          <w:szCs w:val="22"/>
        </w:rPr>
      </w:pPr>
      <w:r w:rsidRPr="00A11D52">
        <w:rPr>
          <w:sz w:val="22"/>
          <w:szCs w:val="22"/>
        </w:rPr>
        <w:t>Kendisine elektronik ortamda tebliğ yapılabilecek olanlar, Tebliğle belirlenen sürelerde bildirimde bulunarak elektronik tebligat adresi almak ve elektronik tebligat sistemini kullanmak zorundadır.</w:t>
      </w:r>
    </w:p>
    <w:p w:rsidR="003803F6" w:rsidRPr="00A11D52" w:rsidRDefault="003803F6" w:rsidP="003803F6">
      <w:pPr>
        <w:pStyle w:val="NormalWeb"/>
        <w:shd w:val="clear" w:color="auto" w:fill="FFFFFF"/>
        <w:spacing w:before="0" w:beforeAutospacing="0" w:after="0" w:afterAutospacing="0"/>
        <w:jc w:val="both"/>
        <w:rPr>
          <w:b/>
          <w:bCs/>
          <w:sz w:val="22"/>
          <w:szCs w:val="22"/>
        </w:rPr>
      </w:pPr>
    </w:p>
    <w:p w:rsidR="003803F6" w:rsidRPr="00A11D52" w:rsidRDefault="003803F6" w:rsidP="003803F6">
      <w:pPr>
        <w:pStyle w:val="NormalWeb"/>
        <w:shd w:val="clear" w:color="auto" w:fill="FFFFFF"/>
        <w:spacing w:before="0" w:beforeAutospacing="0" w:after="0" w:afterAutospacing="0"/>
        <w:jc w:val="both"/>
        <w:rPr>
          <w:b/>
          <w:bCs/>
          <w:i/>
          <w:iCs/>
          <w:sz w:val="22"/>
          <w:szCs w:val="22"/>
        </w:rPr>
      </w:pPr>
      <w:r w:rsidRPr="00A11D52">
        <w:rPr>
          <w:b/>
          <w:bCs/>
          <w:i/>
          <w:iCs/>
          <w:sz w:val="22"/>
          <w:szCs w:val="22"/>
        </w:rPr>
        <w:t>01.01.2016 Tarihine Kadar Yapılması Gerekenler</w:t>
      </w:r>
    </w:p>
    <w:p w:rsidR="003803F6" w:rsidRPr="00A11D52" w:rsidRDefault="003803F6" w:rsidP="003803F6">
      <w:pPr>
        <w:pStyle w:val="NormalWeb"/>
        <w:shd w:val="clear" w:color="auto" w:fill="FFFFFF"/>
        <w:spacing w:before="0" w:beforeAutospacing="0" w:after="0" w:afterAutospacing="0"/>
        <w:jc w:val="both"/>
        <w:rPr>
          <w:i/>
          <w:iCs/>
          <w:sz w:val="22"/>
          <w:szCs w:val="22"/>
        </w:rPr>
      </w:pPr>
    </w:p>
    <w:p w:rsidR="003803F6" w:rsidRPr="00A11D52" w:rsidRDefault="003803F6" w:rsidP="003803F6">
      <w:pPr>
        <w:pStyle w:val="NormalWeb"/>
        <w:shd w:val="clear" w:color="auto" w:fill="FFFFFF"/>
        <w:spacing w:before="0" w:beforeAutospacing="0" w:after="0" w:afterAutospacing="0"/>
        <w:ind w:left="284"/>
        <w:jc w:val="both"/>
        <w:rPr>
          <w:sz w:val="22"/>
          <w:szCs w:val="22"/>
        </w:rPr>
      </w:pPr>
      <w:r w:rsidRPr="00A11D52">
        <w:rPr>
          <w:sz w:val="22"/>
          <w:szCs w:val="22"/>
        </w:rPr>
        <w:t>Elektronik tebligat sistemini kullanmak zorunda olan kurumlar vergisi mükelleflerinin</w:t>
      </w:r>
      <w:r w:rsidRPr="00A11D52">
        <w:rPr>
          <w:b/>
          <w:bCs/>
          <w:sz w:val="22"/>
          <w:szCs w:val="22"/>
        </w:rPr>
        <w:t xml:space="preserve">, </w:t>
      </w:r>
      <w:r w:rsidRPr="00A11D52">
        <w:rPr>
          <w:b/>
          <w:bCs/>
          <w:sz w:val="22"/>
          <w:szCs w:val="22"/>
          <w:u w:val="single"/>
        </w:rPr>
        <w:t>01.01.2016 tarihine kadar örneği ekte yer alan “Elektronik Tebligat Talep Bildirimi (Şirketler ve Diğer Tüzel Kişiler İçin)’</w:t>
      </w:r>
      <w:proofErr w:type="spellStart"/>
      <w:r w:rsidRPr="00A11D52">
        <w:rPr>
          <w:b/>
          <w:bCs/>
          <w:sz w:val="22"/>
          <w:szCs w:val="22"/>
          <w:u w:val="single"/>
        </w:rPr>
        <w:t>ni</w:t>
      </w:r>
      <w:proofErr w:type="spellEnd"/>
      <w:r w:rsidRPr="00A11D52">
        <w:rPr>
          <w:b/>
          <w:bCs/>
          <w:sz w:val="22"/>
          <w:szCs w:val="22"/>
          <w:u w:val="single"/>
        </w:rPr>
        <w:t xml:space="preserve"> (EK:1)</w:t>
      </w:r>
      <w:r w:rsidRPr="00A11D52">
        <w:rPr>
          <w:sz w:val="22"/>
          <w:szCs w:val="22"/>
          <w:u w:val="single"/>
        </w:rPr>
        <w:t xml:space="preserve"> </w:t>
      </w:r>
      <w:r w:rsidRPr="00A11D52">
        <w:rPr>
          <w:b/>
          <w:bCs/>
          <w:sz w:val="22"/>
          <w:szCs w:val="22"/>
          <w:u w:val="single"/>
        </w:rPr>
        <w:t>kurumlar vergisi yönünden bağlı bulundukları vergi dairesine vermeleri gerekmektedir.</w:t>
      </w:r>
      <w:r w:rsidRPr="00A11D52">
        <w:rPr>
          <w:sz w:val="22"/>
          <w:szCs w:val="22"/>
        </w:rPr>
        <w:t xml:space="preserve"> Bu mükellefler, söz konusu bildirimi kanuni temsilcileri veya elektronik tebligat sistemi ile ilgili işlemleri yapmaya yönelik özel yetki içeren noterde verilmiş vekâletnameyle yetkili kılınan kişiler aracılığıyla bizzat teslim edeceklerdir.</w:t>
      </w:r>
    </w:p>
    <w:p w:rsidR="003803F6" w:rsidRPr="00A11D52" w:rsidRDefault="003803F6" w:rsidP="003803F6">
      <w:pPr>
        <w:pStyle w:val="NormalWeb"/>
        <w:shd w:val="clear" w:color="auto" w:fill="FFFFFF"/>
        <w:spacing w:before="0" w:beforeAutospacing="0" w:after="0" w:afterAutospacing="0"/>
        <w:ind w:left="284"/>
        <w:jc w:val="both"/>
        <w:rPr>
          <w:sz w:val="22"/>
          <w:szCs w:val="22"/>
        </w:rPr>
      </w:pPr>
    </w:p>
    <w:p w:rsidR="003803F6" w:rsidRPr="00A11D52" w:rsidRDefault="003803F6" w:rsidP="003803F6">
      <w:pPr>
        <w:pStyle w:val="NormalWeb"/>
        <w:shd w:val="clear" w:color="auto" w:fill="FFFFFF"/>
        <w:spacing w:before="0" w:beforeAutospacing="0" w:after="0" w:afterAutospacing="0"/>
        <w:ind w:left="284"/>
        <w:jc w:val="both"/>
        <w:rPr>
          <w:sz w:val="22"/>
          <w:szCs w:val="22"/>
        </w:rPr>
      </w:pPr>
      <w:r w:rsidRPr="00A11D52">
        <w:rPr>
          <w:sz w:val="22"/>
          <w:szCs w:val="22"/>
        </w:rPr>
        <w:t>01.01.2016 tarihinden sonra mükellefiyet tesis ettiren kurumlar vergisi mükellefleri ise işe başlama tarihini takip eden 15 gün içerisinde Elektronik Tebligat Talep Bildiriminde bulunmak zorundadır.</w:t>
      </w:r>
    </w:p>
    <w:p w:rsidR="003803F6" w:rsidRPr="00A11D52" w:rsidRDefault="003803F6" w:rsidP="003803F6">
      <w:pPr>
        <w:pStyle w:val="NormalWeb"/>
        <w:shd w:val="clear" w:color="auto" w:fill="FFFFFF"/>
        <w:spacing w:before="0" w:beforeAutospacing="0" w:after="0" w:afterAutospacing="0"/>
        <w:ind w:left="284"/>
        <w:jc w:val="both"/>
        <w:rPr>
          <w:sz w:val="22"/>
          <w:szCs w:val="22"/>
        </w:rPr>
      </w:pPr>
    </w:p>
    <w:p w:rsidR="003803F6" w:rsidRPr="00A11D52" w:rsidRDefault="003803F6" w:rsidP="003803F6">
      <w:pPr>
        <w:pStyle w:val="NormalWeb"/>
        <w:shd w:val="clear" w:color="auto" w:fill="FFFFFF"/>
        <w:spacing w:before="0" w:beforeAutospacing="0" w:after="0" w:afterAutospacing="0"/>
        <w:ind w:left="284"/>
        <w:jc w:val="both"/>
        <w:rPr>
          <w:sz w:val="22"/>
          <w:szCs w:val="22"/>
        </w:rPr>
      </w:pPr>
      <w:r w:rsidRPr="00A11D52">
        <w:rPr>
          <w:sz w:val="22"/>
          <w:szCs w:val="22"/>
        </w:rPr>
        <w:t>Yapılan başvurunun değerlendirilmesi sonucu, gerekli şartları taşıyan mükelleflere internet vergi dairesi kullanıcı kodu, parola ve şifresi verilecektir. Böylece bu mükellefler elektronik tebligat adresi edinmiş olacaklardır.</w:t>
      </w:r>
    </w:p>
    <w:p w:rsidR="003803F6" w:rsidRPr="00A11D52" w:rsidRDefault="003803F6" w:rsidP="003803F6">
      <w:pPr>
        <w:pStyle w:val="NormalWeb"/>
        <w:shd w:val="clear" w:color="auto" w:fill="FFFFFF"/>
        <w:spacing w:before="0" w:beforeAutospacing="0" w:after="0" w:afterAutospacing="0"/>
        <w:ind w:left="284"/>
        <w:jc w:val="both"/>
        <w:rPr>
          <w:sz w:val="22"/>
          <w:szCs w:val="22"/>
        </w:rPr>
      </w:pPr>
    </w:p>
    <w:p w:rsidR="003803F6" w:rsidRPr="00A11D52" w:rsidRDefault="003803F6" w:rsidP="003803F6">
      <w:pPr>
        <w:pStyle w:val="NormalWeb"/>
        <w:shd w:val="clear" w:color="auto" w:fill="FFFFFF"/>
        <w:spacing w:before="0" w:beforeAutospacing="0" w:after="0" w:afterAutospacing="0"/>
        <w:ind w:left="284"/>
        <w:jc w:val="both"/>
        <w:rPr>
          <w:sz w:val="22"/>
          <w:szCs w:val="22"/>
        </w:rPr>
      </w:pPr>
      <w:r w:rsidRPr="00A11D52">
        <w:rPr>
          <w:sz w:val="22"/>
          <w:szCs w:val="22"/>
        </w:rPr>
        <w:t xml:space="preserve">Elektronik tebligat sistemine </w:t>
      </w:r>
      <w:proofErr w:type="gramStart"/>
      <w:r w:rsidRPr="00A11D52">
        <w:rPr>
          <w:sz w:val="22"/>
          <w:szCs w:val="22"/>
        </w:rPr>
        <w:t>dahil</w:t>
      </w:r>
      <w:proofErr w:type="gramEnd"/>
      <w:r w:rsidRPr="00A11D52">
        <w:rPr>
          <w:sz w:val="22"/>
          <w:szCs w:val="22"/>
        </w:rPr>
        <w:t xml:space="preserve"> olması zorunlu olanlardan Tebliğ ile getirilen yükümlülüklere </w:t>
      </w:r>
      <w:proofErr w:type="gramStart"/>
      <w:r w:rsidRPr="00A11D52">
        <w:rPr>
          <w:sz w:val="22"/>
          <w:szCs w:val="22"/>
        </w:rPr>
        <w:t>uymayanlar</w:t>
      </w:r>
      <w:proofErr w:type="gramEnd"/>
      <w:r w:rsidRPr="00A11D52">
        <w:rPr>
          <w:sz w:val="22"/>
          <w:szCs w:val="22"/>
        </w:rPr>
        <w:t xml:space="preserve"> için özel usulsüzlük cezası uygulanır. Ceza uygulaması sonrasında </w:t>
      </w:r>
      <w:proofErr w:type="spellStart"/>
      <w:r w:rsidRPr="00A11D52">
        <w:rPr>
          <w:sz w:val="22"/>
          <w:szCs w:val="22"/>
        </w:rPr>
        <w:t>re’sen</w:t>
      </w:r>
      <w:proofErr w:type="spellEnd"/>
      <w:r w:rsidRPr="00A11D52">
        <w:rPr>
          <w:sz w:val="22"/>
          <w:szCs w:val="22"/>
        </w:rPr>
        <w:t xml:space="preserve"> oluşturulan internet vergi dairesi kullanıcı kodu, parola ve şifresi kanuni temsilcisine tebliğ edilir ve elektronik tebligat adreslerine tebligat gönderimine başlanılır.</w:t>
      </w:r>
    </w:p>
    <w:p w:rsidR="003803F6" w:rsidRPr="00A11D52" w:rsidRDefault="003803F6" w:rsidP="003803F6">
      <w:pPr>
        <w:pStyle w:val="NormalWeb"/>
        <w:shd w:val="clear" w:color="auto" w:fill="FFFFFF"/>
        <w:spacing w:before="0" w:beforeAutospacing="0" w:after="0" w:afterAutospacing="0"/>
        <w:jc w:val="both"/>
        <w:rPr>
          <w:sz w:val="22"/>
          <w:szCs w:val="22"/>
        </w:rPr>
      </w:pPr>
    </w:p>
    <w:p w:rsidR="003803F6" w:rsidRPr="00A11D52" w:rsidRDefault="003803F6" w:rsidP="003803F6">
      <w:pPr>
        <w:pStyle w:val="NormalWeb"/>
        <w:shd w:val="clear" w:color="auto" w:fill="FFFFFF"/>
        <w:spacing w:before="0" w:beforeAutospacing="0" w:after="0" w:afterAutospacing="0"/>
        <w:jc w:val="both"/>
        <w:rPr>
          <w:b/>
          <w:bCs/>
          <w:i/>
          <w:iCs/>
          <w:sz w:val="22"/>
          <w:szCs w:val="22"/>
        </w:rPr>
      </w:pPr>
      <w:r w:rsidRPr="00A11D52">
        <w:rPr>
          <w:b/>
          <w:bCs/>
          <w:i/>
          <w:iCs/>
          <w:sz w:val="22"/>
          <w:szCs w:val="22"/>
        </w:rPr>
        <w:t>Elektronik Tebligatın Gönderilmesi ve Muhatabına İletilmesi</w:t>
      </w:r>
    </w:p>
    <w:p w:rsidR="003803F6" w:rsidRPr="00A11D52" w:rsidRDefault="003803F6" w:rsidP="003803F6">
      <w:pPr>
        <w:pStyle w:val="NormalWeb"/>
        <w:shd w:val="clear" w:color="auto" w:fill="FFFFFF"/>
        <w:spacing w:before="0" w:beforeAutospacing="0" w:after="0" w:afterAutospacing="0"/>
        <w:jc w:val="both"/>
        <w:rPr>
          <w:sz w:val="22"/>
          <w:szCs w:val="22"/>
        </w:rPr>
      </w:pPr>
    </w:p>
    <w:p w:rsidR="003803F6" w:rsidRPr="00A11D52" w:rsidRDefault="003803F6" w:rsidP="003803F6">
      <w:pPr>
        <w:pStyle w:val="NormalWeb"/>
        <w:shd w:val="clear" w:color="auto" w:fill="FFFFFF"/>
        <w:spacing w:before="0" w:beforeAutospacing="0" w:after="0" w:afterAutospacing="0"/>
        <w:ind w:left="284"/>
        <w:jc w:val="both"/>
        <w:rPr>
          <w:sz w:val="22"/>
          <w:szCs w:val="22"/>
        </w:rPr>
      </w:pPr>
      <w:r w:rsidRPr="00A11D52">
        <w:rPr>
          <w:sz w:val="22"/>
          <w:szCs w:val="22"/>
        </w:rPr>
        <w:t>Tebliği gereken evrak, elektronik imza ile imzalanacak ve vergi dairesi adına Başkanlık tarafından tebliğ yapılacak muhatabın elektronik tebligat adresine iletilecektir.</w:t>
      </w:r>
    </w:p>
    <w:p w:rsidR="003803F6" w:rsidRPr="00A11D52" w:rsidRDefault="003803F6" w:rsidP="003803F6">
      <w:pPr>
        <w:pStyle w:val="NormalWeb"/>
        <w:shd w:val="clear" w:color="auto" w:fill="FFFFFF"/>
        <w:spacing w:before="0" w:beforeAutospacing="0" w:after="0" w:afterAutospacing="0"/>
        <w:ind w:left="284"/>
        <w:jc w:val="both"/>
        <w:rPr>
          <w:sz w:val="22"/>
          <w:szCs w:val="22"/>
        </w:rPr>
      </w:pPr>
    </w:p>
    <w:p w:rsidR="003803F6" w:rsidRPr="00A11D52" w:rsidRDefault="003803F6" w:rsidP="003803F6">
      <w:pPr>
        <w:pStyle w:val="NormalWeb"/>
        <w:shd w:val="clear" w:color="auto" w:fill="FFFFFF"/>
        <w:spacing w:before="0" w:beforeAutospacing="0" w:after="0" w:afterAutospacing="0"/>
        <w:ind w:left="284"/>
        <w:jc w:val="both"/>
        <w:rPr>
          <w:sz w:val="22"/>
          <w:szCs w:val="22"/>
        </w:rPr>
      </w:pPr>
      <w:r w:rsidRPr="00A11D52">
        <w:rPr>
          <w:sz w:val="22"/>
          <w:szCs w:val="22"/>
        </w:rPr>
        <w:t>Elektronik tebligat sistemine internet vergi dairesi üzerinden erişilecektir. İnternet vergi dairesi kullanıcı kodu, parola ve şifresine sahip olan gerçek ve tüzel kişiler şifreleriyle elektronik tebligat adreslerine ulaşacaklardır. İnternet vergi dairesi kullanıcı kodu, parola ve şifresi olmayan gerçek kişiler ise sisteme her girişte yapılan kimlik doğrulaması ile elektronik tebligat adreslerine erişeceklerdir.</w:t>
      </w:r>
    </w:p>
    <w:p w:rsidR="003803F6" w:rsidRPr="00A11D52" w:rsidRDefault="003803F6" w:rsidP="003803F6">
      <w:pPr>
        <w:pStyle w:val="NormalWeb"/>
        <w:shd w:val="clear" w:color="auto" w:fill="FFFFFF"/>
        <w:spacing w:before="0" w:beforeAutospacing="0" w:after="0" w:afterAutospacing="0"/>
        <w:ind w:left="284"/>
        <w:jc w:val="both"/>
        <w:rPr>
          <w:sz w:val="22"/>
          <w:szCs w:val="22"/>
        </w:rPr>
      </w:pPr>
    </w:p>
    <w:p w:rsidR="003803F6" w:rsidRPr="00A11D52" w:rsidRDefault="003803F6" w:rsidP="003803F6">
      <w:pPr>
        <w:pStyle w:val="NormalWeb"/>
        <w:shd w:val="clear" w:color="auto" w:fill="FFFFFF"/>
        <w:spacing w:before="0" w:beforeAutospacing="0" w:after="0" w:afterAutospacing="0"/>
        <w:ind w:left="284"/>
        <w:jc w:val="both"/>
        <w:rPr>
          <w:b/>
          <w:bCs/>
          <w:sz w:val="22"/>
          <w:szCs w:val="22"/>
          <w:u w:val="single"/>
        </w:rPr>
      </w:pPr>
      <w:r w:rsidRPr="00A11D52">
        <w:rPr>
          <w:b/>
          <w:bCs/>
          <w:sz w:val="22"/>
          <w:szCs w:val="22"/>
          <w:u w:val="single"/>
        </w:rPr>
        <w:t>Elektronik imzalı tebliğ evrakı, muhatabın elektronik ortamdaki adresine ulaştığı tarihi izleyen 5. günün sonunda tebliğ edilmiş sayılacaktır.</w:t>
      </w:r>
    </w:p>
    <w:p w:rsidR="003803F6" w:rsidRPr="00A11D52" w:rsidRDefault="003803F6" w:rsidP="003803F6">
      <w:pPr>
        <w:pStyle w:val="NormalWeb"/>
        <w:shd w:val="clear" w:color="auto" w:fill="FFFFFF"/>
        <w:spacing w:before="0" w:beforeAutospacing="0" w:after="0" w:afterAutospacing="0"/>
        <w:ind w:left="284"/>
        <w:jc w:val="both"/>
        <w:rPr>
          <w:sz w:val="22"/>
          <w:szCs w:val="22"/>
        </w:rPr>
      </w:pPr>
    </w:p>
    <w:p w:rsidR="003803F6" w:rsidRPr="00A11D52" w:rsidRDefault="003803F6" w:rsidP="003803F6">
      <w:pPr>
        <w:pStyle w:val="NormalWeb"/>
        <w:shd w:val="clear" w:color="auto" w:fill="FFFFFF"/>
        <w:spacing w:before="0" w:beforeAutospacing="0" w:after="0" w:afterAutospacing="0"/>
        <w:ind w:left="284"/>
        <w:jc w:val="both"/>
        <w:rPr>
          <w:sz w:val="22"/>
          <w:szCs w:val="22"/>
        </w:rPr>
      </w:pPr>
      <w:r w:rsidRPr="00A11D52">
        <w:rPr>
          <w:sz w:val="22"/>
          <w:szCs w:val="22"/>
        </w:rPr>
        <w:lastRenderedPageBreak/>
        <w:t xml:space="preserve">Olay kayıtları, İşlem Zaman Bilgisi eklenerek, erişilebilir şekilde arşivlerde 30 yıl süreyle saklanacaktır. </w:t>
      </w:r>
    </w:p>
    <w:p w:rsidR="003803F6" w:rsidRPr="00A11D52" w:rsidRDefault="003803F6" w:rsidP="003803F6">
      <w:pPr>
        <w:pStyle w:val="NormalWeb"/>
        <w:shd w:val="clear" w:color="auto" w:fill="FFFFFF"/>
        <w:spacing w:before="0" w:beforeAutospacing="0" w:after="0" w:afterAutospacing="0"/>
        <w:jc w:val="both"/>
        <w:rPr>
          <w:sz w:val="22"/>
          <w:szCs w:val="22"/>
        </w:rPr>
      </w:pPr>
    </w:p>
    <w:p w:rsidR="003803F6" w:rsidRPr="00A11D52" w:rsidRDefault="003803F6" w:rsidP="003803F6">
      <w:pPr>
        <w:pStyle w:val="NormalWeb"/>
        <w:shd w:val="clear" w:color="auto" w:fill="FFFFFF"/>
        <w:spacing w:before="0" w:beforeAutospacing="0" w:after="0" w:afterAutospacing="0"/>
        <w:jc w:val="both"/>
        <w:rPr>
          <w:b/>
          <w:bCs/>
          <w:i/>
          <w:iCs/>
          <w:sz w:val="22"/>
          <w:szCs w:val="22"/>
        </w:rPr>
      </w:pPr>
      <w:r w:rsidRPr="00A11D52">
        <w:rPr>
          <w:b/>
          <w:bCs/>
          <w:i/>
          <w:iCs/>
          <w:sz w:val="22"/>
          <w:szCs w:val="22"/>
        </w:rPr>
        <w:t>Muhatabın Sorumluluğu</w:t>
      </w:r>
    </w:p>
    <w:p w:rsidR="003803F6" w:rsidRPr="00A11D52" w:rsidRDefault="003803F6" w:rsidP="003803F6">
      <w:pPr>
        <w:pStyle w:val="NormalWeb"/>
        <w:shd w:val="clear" w:color="auto" w:fill="FFFFFF"/>
        <w:spacing w:before="0" w:beforeAutospacing="0" w:after="0" w:afterAutospacing="0"/>
        <w:jc w:val="both"/>
        <w:rPr>
          <w:sz w:val="22"/>
          <w:szCs w:val="22"/>
        </w:rPr>
      </w:pPr>
    </w:p>
    <w:p w:rsidR="003803F6" w:rsidRPr="00A11D52" w:rsidRDefault="003803F6" w:rsidP="003803F6">
      <w:pPr>
        <w:pStyle w:val="NormalWeb"/>
        <w:shd w:val="clear" w:color="auto" w:fill="FFFFFF"/>
        <w:spacing w:before="0" w:beforeAutospacing="0" w:after="0" w:afterAutospacing="0"/>
        <w:ind w:left="284"/>
        <w:jc w:val="both"/>
        <w:rPr>
          <w:sz w:val="22"/>
          <w:szCs w:val="22"/>
        </w:rPr>
      </w:pPr>
      <w:r w:rsidRPr="00A11D52">
        <w:rPr>
          <w:sz w:val="22"/>
          <w:szCs w:val="22"/>
        </w:rPr>
        <w:t>Muhatap;</w:t>
      </w:r>
    </w:p>
    <w:p w:rsidR="003803F6" w:rsidRPr="00A11D52" w:rsidRDefault="003803F6" w:rsidP="003803F6">
      <w:pPr>
        <w:pStyle w:val="NormalWeb"/>
        <w:shd w:val="clear" w:color="auto" w:fill="FFFFFF"/>
        <w:spacing w:before="0" w:beforeAutospacing="0" w:after="0" w:afterAutospacing="0"/>
        <w:ind w:left="284"/>
        <w:jc w:val="both"/>
        <w:rPr>
          <w:sz w:val="22"/>
          <w:szCs w:val="22"/>
        </w:rPr>
      </w:pPr>
    </w:p>
    <w:p w:rsidR="003803F6" w:rsidRPr="00A11D52" w:rsidRDefault="003803F6" w:rsidP="003803F6">
      <w:pPr>
        <w:pStyle w:val="NormalWeb"/>
        <w:numPr>
          <w:ilvl w:val="0"/>
          <w:numId w:val="2"/>
        </w:numPr>
        <w:shd w:val="clear" w:color="auto" w:fill="FFFFFF"/>
        <w:spacing w:before="0" w:beforeAutospacing="0" w:after="0" w:afterAutospacing="0"/>
        <w:jc w:val="both"/>
        <w:rPr>
          <w:sz w:val="22"/>
          <w:szCs w:val="22"/>
        </w:rPr>
      </w:pPr>
      <w:r w:rsidRPr="00A11D52">
        <w:rPr>
          <w:sz w:val="22"/>
          <w:szCs w:val="22"/>
        </w:rPr>
        <w:t>Elektronik Tebligat Talep Bildirimini süresinde, tam ve doğru olarak vergi dairesine beyan etmekle,</w:t>
      </w:r>
    </w:p>
    <w:p w:rsidR="003803F6" w:rsidRPr="00A11D52" w:rsidRDefault="003803F6" w:rsidP="003803F6">
      <w:pPr>
        <w:pStyle w:val="NormalWeb"/>
        <w:numPr>
          <w:ilvl w:val="0"/>
          <w:numId w:val="2"/>
        </w:numPr>
        <w:shd w:val="clear" w:color="auto" w:fill="FFFFFF"/>
        <w:spacing w:before="0" w:beforeAutospacing="0" w:after="0" w:afterAutospacing="0"/>
        <w:jc w:val="both"/>
        <w:rPr>
          <w:sz w:val="22"/>
          <w:szCs w:val="22"/>
        </w:rPr>
      </w:pPr>
      <w:r w:rsidRPr="00A11D52">
        <w:rPr>
          <w:sz w:val="22"/>
          <w:szCs w:val="22"/>
        </w:rPr>
        <w:t>Beyan edilen bilgilerde meydana gelecek değişiklikleri öncesinde veya en geç değişiklik tarihinde vergi dairesine bildirmekle,</w:t>
      </w:r>
    </w:p>
    <w:p w:rsidR="003803F6" w:rsidRPr="00A11D52" w:rsidRDefault="003803F6" w:rsidP="003803F6">
      <w:pPr>
        <w:pStyle w:val="NormalWeb"/>
        <w:numPr>
          <w:ilvl w:val="0"/>
          <w:numId w:val="2"/>
        </w:numPr>
        <w:shd w:val="clear" w:color="auto" w:fill="FFFFFF"/>
        <w:spacing w:before="0" w:beforeAutospacing="0" w:after="0" w:afterAutospacing="0"/>
        <w:jc w:val="both"/>
        <w:rPr>
          <w:sz w:val="22"/>
          <w:szCs w:val="22"/>
        </w:rPr>
      </w:pPr>
      <w:r w:rsidRPr="00A11D52">
        <w:rPr>
          <w:sz w:val="22"/>
          <w:szCs w:val="22"/>
        </w:rPr>
        <w:t>Elektronik Tebligat Talep Bildiriminde belirtilen tüm şartlara riayet etmekle,</w:t>
      </w:r>
    </w:p>
    <w:p w:rsidR="003803F6" w:rsidRPr="00A11D52" w:rsidRDefault="003803F6" w:rsidP="003803F6">
      <w:pPr>
        <w:pStyle w:val="NormalWeb"/>
        <w:numPr>
          <w:ilvl w:val="0"/>
          <w:numId w:val="2"/>
        </w:numPr>
        <w:shd w:val="clear" w:color="auto" w:fill="FFFFFF"/>
        <w:spacing w:before="0" w:beforeAutospacing="0" w:after="0" w:afterAutospacing="0"/>
        <w:jc w:val="both"/>
        <w:rPr>
          <w:sz w:val="22"/>
          <w:szCs w:val="22"/>
        </w:rPr>
      </w:pPr>
      <w:r w:rsidRPr="00A11D52">
        <w:rPr>
          <w:sz w:val="22"/>
          <w:szCs w:val="22"/>
        </w:rPr>
        <w:t>Sistem kullanımına ilişkin olarak kendisine verilmiş olan kullanıcı kodu, parola ve şifre gibi bilgilerini korumakla, üçüncü kişilerle paylaşmamakla ve başkasına kullandırmamakla,</w:t>
      </w:r>
    </w:p>
    <w:p w:rsidR="003803F6" w:rsidRPr="00A11D52" w:rsidRDefault="003803F6" w:rsidP="003803F6">
      <w:pPr>
        <w:pStyle w:val="NormalWeb"/>
        <w:numPr>
          <w:ilvl w:val="0"/>
          <w:numId w:val="2"/>
        </w:numPr>
        <w:shd w:val="clear" w:color="auto" w:fill="FFFFFF"/>
        <w:spacing w:before="0" w:beforeAutospacing="0" w:after="0" w:afterAutospacing="0"/>
        <w:jc w:val="both"/>
        <w:rPr>
          <w:sz w:val="22"/>
          <w:szCs w:val="22"/>
        </w:rPr>
      </w:pPr>
      <w:r w:rsidRPr="00A11D52">
        <w:rPr>
          <w:sz w:val="22"/>
          <w:szCs w:val="22"/>
        </w:rPr>
        <w:t>Sistem kullanımına ilişkin olarak kendisine verilmiş olan kullanıcı kodu, parola ve şifre gibi bilgilerin istenmeyen şekilde üçüncü kişilerin eline geçtiğini tespit ettiğinde derhal vergi dairesine bilgi vermekle,</w:t>
      </w:r>
    </w:p>
    <w:p w:rsidR="003803F6" w:rsidRPr="00A11D52" w:rsidRDefault="003803F6" w:rsidP="003803F6">
      <w:pPr>
        <w:pStyle w:val="NormalWeb"/>
        <w:shd w:val="clear" w:color="auto" w:fill="FFFFFF"/>
        <w:spacing w:before="0" w:beforeAutospacing="0" w:after="0" w:afterAutospacing="0"/>
        <w:ind w:left="284"/>
        <w:jc w:val="both"/>
        <w:rPr>
          <w:sz w:val="22"/>
          <w:szCs w:val="22"/>
        </w:rPr>
      </w:pPr>
      <w:proofErr w:type="gramStart"/>
      <w:r w:rsidRPr="00A11D52">
        <w:rPr>
          <w:sz w:val="22"/>
          <w:szCs w:val="22"/>
        </w:rPr>
        <w:t>yükümlüdür</w:t>
      </w:r>
      <w:proofErr w:type="gramEnd"/>
      <w:r w:rsidRPr="00A11D52">
        <w:rPr>
          <w:sz w:val="22"/>
          <w:szCs w:val="22"/>
        </w:rPr>
        <w:t>.</w:t>
      </w:r>
    </w:p>
    <w:p w:rsidR="003803F6" w:rsidRPr="00A11D52" w:rsidRDefault="003803F6" w:rsidP="003803F6">
      <w:pPr>
        <w:pStyle w:val="NormalWeb"/>
        <w:shd w:val="clear" w:color="auto" w:fill="FFFFFF"/>
        <w:spacing w:before="0" w:beforeAutospacing="0" w:after="0" w:afterAutospacing="0"/>
        <w:jc w:val="both"/>
        <w:rPr>
          <w:sz w:val="22"/>
          <w:szCs w:val="22"/>
        </w:rPr>
      </w:pPr>
    </w:p>
    <w:p w:rsidR="003803F6" w:rsidRPr="00A11D52" w:rsidRDefault="003803F6" w:rsidP="003803F6">
      <w:pPr>
        <w:pStyle w:val="NormalWeb"/>
        <w:shd w:val="clear" w:color="auto" w:fill="FFFFFF"/>
        <w:spacing w:before="0" w:beforeAutospacing="0" w:after="0" w:afterAutospacing="0"/>
        <w:jc w:val="both"/>
        <w:rPr>
          <w:sz w:val="22"/>
          <w:szCs w:val="22"/>
        </w:rPr>
      </w:pPr>
      <w:r w:rsidRPr="00A11D52">
        <w:rPr>
          <w:sz w:val="22"/>
          <w:szCs w:val="22"/>
        </w:rPr>
        <w:t>Elektronik tebligat uygulamasına, 01.01.2016 tarihi itibariyle başlanılacaktır.</w:t>
      </w:r>
    </w:p>
    <w:p w:rsidR="003803F6" w:rsidRPr="00A11D52" w:rsidRDefault="003803F6" w:rsidP="003803F6">
      <w:pPr>
        <w:pStyle w:val="NormalWeb"/>
        <w:shd w:val="clear" w:color="auto" w:fill="FFFFFF"/>
        <w:spacing w:before="0" w:beforeAutospacing="0" w:after="0" w:afterAutospacing="0"/>
        <w:jc w:val="both"/>
        <w:rPr>
          <w:sz w:val="22"/>
          <w:szCs w:val="22"/>
        </w:rPr>
      </w:pPr>
    </w:p>
    <w:p w:rsidR="003803F6" w:rsidRPr="00A11D52" w:rsidRDefault="003803F6" w:rsidP="003803F6">
      <w:pPr>
        <w:pStyle w:val="NormalWeb"/>
        <w:shd w:val="clear" w:color="auto" w:fill="FFFFFF"/>
        <w:spacing w:before="0" w:beforeAutospacing="0" w:after="0" w:afterAutospacing="0"/>
        <w:jc w:val="both"/>
        <w:rPr>
          <w:sz w:val="22"/>
          <w:szCs w:val="22"/>
        </w:rPr>
      </w:pPr>
      <w:r w:rsidRPr="00A11D52">
        <w:rPr>
          <w:sz w:val="22"/>
          <w:szCs w:val="22"/>
        </w:rPr>
        <w:t>Ancak bu tarihten önce bildirimde bulunanlara 01.10.2015 tarihinden itibaren elektronik tebligat yapılabilir.</w:t>
      </w:r>
    </w:p>
    <w:p w:rsidR="003803F6" w:rsidRPr="00A11D52" w:rsidRDefault="003803F6" w:rsidP="003803F6">
      <w:pPr>
        <w:pStyle w:val="NormalWeb"/>
        <w:shd w:val="clear" w:color="auto" w:fill="FFFFFF"/>
        <w:spacing w:before="0" w:beforeAutospacing="0" w:after="0" w:afterAutospacing="0"/>
        <w:jc w:val="both"/>
        <w:rPr>
          <w:sz w:val="22"/>
          <w:szCs w:val="22"/>
        </w:rPr>
      </w:pPr>
    </w:p>
    <w:p w:rsidR="003803F6" w:rsidRPr="00A11D52" w:rsidRDefault="003803F6" w:rsidP="003803F6">
      <w:pPr>
        <w:pStyle w:val="NormalWeb"/>
        <w:shd w:val="clear" w:color="auto" w:fill="FFFFFF"/>
        <w:spacing w:before="0" w:beforeAutospacing="0" w:after="0" w:afterAutospacing="0"/>
        <w:jc w:val="both"/>
        <w:rPr>
          <w:sz w:val="22"/>
          <w:szCs w:val="22"/>
        </w:rPr>
      </w:pPr>
      <w:r w:rsidRPr="00A11D52">
        <w:rPr>
          <w:sz w:val="22"/>
          <w:szCs w:val="22"/>
        </w:rPr>
        <w:t>27.08.2015 tarihinden itibaren şirket tescil gerçekleşen mükellefler ise işe başlama tarihini takip eden 15 gün içinde Elektronik Tebligat Talep Bildiriminde bulunmak zorundadır. Yapılan başvurunun değerlendirilmesi sonucu, gerekli şartları taşıyan mükelleflere internet vergi dairesi kullanıcı kodu, parola ve şifresi verilecektir. Böylece bu mükellefler elektronik tebligat adresi edinmiş olacaklardır.</w:t>
      </w:r>
    </w:p>
    <w:p w:rsidR="003803F6" w:rsidRPr="00A11D52" w:rsidRDefault="003803F6" w:rsidP="003803F6">
      <w:pPr>
        <w:pStyle w:val="NormalWeb"/>
        <w:shd w:val="clear" w:color="auto" w:fill="FFFFFF"/>
        <w:spacing w:before="0" w:beforeAutospacing="0" w:after="0" w:afterAutospacing="0"/>
        <w:jc w:val="both"/>
        <w:rPr>
          <w:sz w:val="22"/>
          <w:szCs w:val="22"/>
        </w:rPr>
      </w:pPr>
    </w:p>
    <w:p w:rsidR="003803F6" w:rsidRPr="00A11D52" w:rsidRDefault="00A11D52" w:rsidP="003803F6">
      <w:pPr>
        <w:rPr>
          <w:rFonts w:ascii="Times New Roman" w:hAnsi="Times New Roman"/>
        </w:rPr>
      </w:pPr>
      <w:hyperlink r:id="rId5" w:history="1">
        <w:r w:rsidR="003803F6" w:rsidRPr="00A11D52">
          <w:rPr>
            <w:rStyle w:val="Hyperlink"/>
            <w:rFonts w:ascii="Times New Roman" w:hAnsi="Times New Roman"/>
            <w:b/>
            <w:bCs/>
            <w:i/>
            <w:iCs/>
            <w:shd w:val="clear" w:color="auto" w:fill="FFFFFF"/>
          </w:rPr>
          <w:t>Ek 1 ve Ek 2 İçin Tıklayınız</w:t>
        </w:r>
      </w:hyperlink>
      <w:bookmarkEnd w:id="0"/>
    </w:p>
    <w:sectPr w:rsidR="003803F6" w:rsidRPr="00A11D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D44E0"/>
    <w:multiLevelType w:val="hybridMultilevel"/>
    <w:tmpl w:val="2EC46FEA"/>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580464FB"/>
    <w:multiLevelType w:val="hybridMultilevel"/>
    <w:tmpl w:val="73A86CF8"/>
    <w:lvl w:ilvl="0" w:tplc="041F0019">
      <w:start w:val="1"/>
      <w:numFmt w:val="lowerLetter"/>
      <w:lvlText w:val="%1."/>
      <w:lvlJc w:val="left"/>
      <w:pPr>
        <w:ind w:left="1004" w:hanging="360"/>
      </w:pPr>
    </w:lvl>
    <w:lvl w:ilvl="1" w:tplc="041F0019">
      <w:start w:val="1"/>
      <w:numFmt w:val="lowerLetter"/>
      <w:lvlText w:val="%2."/>
      <w:lvlJc w:val="left"/>
      <w:pPr>
        <w:ind w:left="1724" w:hanging="360"/>
      </w:pPr>
    </w:lvl>
    <w:lvl w:ilvl="2" w:tplc="041F001B">
      <w:start w:val="1"/>
      <w:numFmt w:val="lowerRoman"/>
      <w:lvlText w:val="%3."/>
      <w:lvlJc w:val="right"/>
      <w:pPr>
        <w:ind w:left="2444" w:hanging="180"/>
      </w:pPr>
    </w:lvl>
    <w:lvl w:ilvl="3" w:tplc="041F000F">
      <w:start w:val="1"/>
      <w:numFmt w:val="decimal"/>
      <w:lvlText w:val="%4."/>
      <w:lvlJc w:val="left"/>
      <w:pPr>
        <w:ind w:left="3164" w:hanging="360"/>
      </w:pPr>
    </w:lvl>
    <w:lvl w:ilvl="4" w:tplc="041F0019">
      <w:start w:val="1"/>
      <w:numFmt w:val="lowerLetter"/>
      <w:lvlText w:val="%5."/>
      <w:lvlJc w:val="left"/>
      <w:pPr>
        <w:ind w:left="3884" w:hanging="360"/>
      </w:pPr>
    </w:lvl>
    <w:lvl w:ilvl="5" w:tplc="041F001B">
      <w:start w:val="1"/>
      <w:numFmt w:val="lowerRoman"/>
      <w:lvlText w:val="%6."/>
      <w:lvlJc w:val="right"/>
      <w:pPr>
        <w:ind w:left="4604" w:hanging="180"/>
      </w:pPr>
    </w:lvl>
    <w:lvl w:ilvl="6" w:tplc="041F000F">
      <w:start w:val="1"/>
      <w:numFmt w:val="decimal"/>
      <w:lvlText w:val="%7."/>
      <w:lvlJc w:val="left"/>
      <w:pPr>
        <w:ind w:left="5324" w:hanging="360"/>
      </w:pPr>
    </w:lvl>
    <w:lvl w:ilvl="7" w:tplc="041F0019">
      <w:start w:val="1"/>
      <w:numFmt w:val="lowerLetter"/>
      <w:lvlText w:val="%8."/>
      <w:lvlJc w:val="left"/>
      <w:pPr>
        <w:ind w:left="6044" w:hanging="360"/>
      </w:pPr>
    </w:lvl>
    <w:lvl w:ilvl="8" w:tplc="041F001B">
      <w:start w:val="1"/>
      <w:numFmt w:val="lowerRoman"/>
      <w:lvlText w:val="%9."/>
      <w:lvlJc w:val="right"/>
      <w:pPr>
        <w:ind w:left="676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F6"/>
    <w:rsid w:val="003803F6"/>
    <w:rsid w:val="00A11D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7756C-51D8-49BE-A7E6-E0DC427E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3F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03F6"/>
    <w:rPr>
      <w:color w:val="0563C1"/>
      <w:u w:val="single"/>
    </w:rPr>
  </w:style>
  <w:style w:type="paragraph" w:styleId="NormalWeb">
    <w:name w:val="Normal (Web)"/>
    <w:basedOn w:val="Normal"/>
    <w:uiPriority w:val="99"/>
    <w:semiHidden/>
    <w:unhideWhenUsed/>
    <w:rsid w:val="003803F6"/>
    <w:pPr>
      <w:spacing w:before="100" w:beforeAutospacing="1" w:after="100" w:afterAutospacing="1"/>
    </w:pPr>
    <w:rPr>
      <w:rFonts w:ascii="Times New Roman" w:hAnsi="Times New Roman"/>
      <w:sz w:val="24"/>
      <w:szCs w:val="24"/>
    </w:rPr>
  </w:style>
  <w:style w:type="paragraph" w:customStyle="1" w:styleId="Default">
    <w:name w:val="Default"/>
    <w:basedOn w:val="Normal"/>
    <w:uiPriority w:val="99"/>
    <w:semiHidden/>
    <w:rsid w:val="003803F6"/>
    <w:pPr>
      <w:autoSpaceDE w:val="0"/>
      <w:autoSpaceDN w:val="0"/>
    </w:pPr>
    <w:rPr>
      <w:color w:val="000000"/>
      <w:sz w:val="24"/>
      <w:szCs w:val="24"/>
    </w:rPr>
  </w:style>
  <w:style w:type="character" w:styleId="FollowedHyperlink">
    <w:name w:val="FollowedHyperlink"/>
    <w:basedOn w:val="DefaultParagraphFont"/>
    <w:uiPriority w:val="99"/>
    <w:semiHidden/>
    <w:unhideWhenUsed/>
    <w:rsid w:val="003803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9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ib.gov.tr/sites/default/files/fileadmin/user_upload/Tebligler/VergiUsul_Kanunu/456_serno_vuk_genteb_ek.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Ertem Özalp</dc:creator>
  <cp:keywords/>
  <dc:description/>
  <cp:lastModifiedBy>Ertem Özalp</cp:lastModifiedBy>
  <cp:revision>3</cp:revision>
  <dcterms:created xsi:type="dcterms:W3CDTF">2015-09-01T05:23:00Z</dcterms:created>
  <dcterms:modified xsi:type="dcterms:W3CDTF">2015-09-01T05:29:00Z</dcterms:modified>
</cp:coreProperties>
</file>