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6A" w:rsidRDefault="00AE196A" w:rsidP="00AE196A">
      <w:pPr>
        <w:jc w:val="both"/>
        <w:rPr>
          <w:rFonts w:ascii="Times New Roman" w:hAnsi="Times New Roman"/>
          <w:b/>
          <w:bCs/>
          <w:color w:val="548DD4"/>
        </w:rPr>
      </w:pPr>
      <w:bookmarkStart w:id="0" w:name="_GoBack"/>
      <w:r>
        <w:rPr>
          <w:rFonts w:ascii="Times New Roman" w:hAnsi="Times New Roman"/>
          <w:b/>
          <w:bCs/>
          <w:color w:val="548DD4"/>
        </w:rPr>
        <w:t xml:space="preserve">Katma Değer Vergisi Genel Uygulama Tebliğinde Değişiklik Yapılmasına Dair Tebliğ (Seri No:1) </w:t>
      </w:r>
    </w:p>
    <w:bookmarkEnd w:id="0"/>
    <w:p w:rsidR="00AE196A" w:rsidRDefault="00AE196A" w:rsidP="00AE196A">
      <w:pPr>
        <w:jc w:val="both"/>
        <w:rPr>
          <w:rFonts w:ascii="Times New Roman" w:hAnsi="Times New Roman"/>
          <w:lang w:val="en-GB"/>
        </w:rPr>
      </w:pPr>
    </w:p>
    <w:p w:rsidR="00AE196A" w:rsidRDefault="00AE196A" w:rsidP="00AE196A">
      <w:pPr>
        <w:jc w:val="both"/>
        <w:rPr>
          <w:rFonts w:ascii="Times New Roman" w:hAnsi="Times New Roman"/>
          <w:lang w:val="en-GB"/>
        </w:rPr>
      </w:pPr>
      <w:r>
        <w:rPr>
          <w:rFonts w:ascii="Times New Roman" w:hAnsi="Times New Roman"/>
          <w:lang w:val="en-GB"/>
        </w:rPr>
        <w:t xml:space="preserve">16.10.2014 </w:t>
      </w:r>
      <w:proofErr w:type="spellStart"/>
      <w:r>
        <w:rPr>
          <w:rFonts w:ascii="Times New Roman" w:hAnsi="Times New Roman"/>
          <w:lang w:val="en-GB"/>
        </w:rPr>
        <w:t>tarihli</w:t>
      </w:r>
      <w:proofErr w:type="spellEnd"/>
      <w:r>
        <w:rPr>
          <w:rFonts w:ascii="Times New Roman" w:hAnsi="Times New Roman"/>
          <w:lang w:val="en-GB"/>
        </w:rPr>
        <w:t xml:space="preserve"> </w:t>
      </w:r>
      <w:proofErr w:type="spellStart"/>
      <w:r>
        <w:rPr>
          <w:rFonts w:ascii="Times New Roman" w:hAnsi="Times New Roman"/>
          <w:lang w:val="en-GB"/>
        </w:rPr>
        <w:t>ve</w:t>
      </w:r>
      <w:proofErr w:type="spellEnd"/>
      <w:r>
        <w:rPr>
          <w:rFonts w:ascii="Times New Roman" w:hAnsi="Times New Roman"/>
          <w:lang w:val="en-GB"/>
        </w:rPr>
        <w:t xml:space="preserve"> 29147 </w:t>
      </w:r>
      <w:proofErr w:type="spellStart"/>
      <w:r>
        <w:rPr>
          <w:rFonts w:ascii="Times New Roman" w:hAnsi="Times New Roman"/>
          <w:lang w:val="en-GB"/>
        </w:rPr>
        <w:t>sayılı</w:t>
      </w:r>
      <w:proofErr w:type="spellEnd"/>
      <w:r>
        <w:rPr>
          <w:rFonts w:ascii="Times New Roman" w:hAnsi="Times New Roman"/>
          <w:lang w:val="en-GB"/>
        </w:rPr>
        <w:t xml:space="preserve"> </w:t>
      </w:r>
      <w:proofErr w:type="spellStart"/>
      <w:r>
        <w:rPr>
          <w:rFonts w:ascii="Times New Roman" w:hAnsi="Times New Roman"/>
          <w:lang w:val="en-GB"/>
        </w:rPr>
        <w:t>Resmi</w:t>
      </w:r>
      <w:proofErr w:type="spellEnd"/>
      <w:r>
        <w:rPr>
          <w:rFonts w:ascii="Times New Roman" w:hAnsi="Times New Roman"/>
          <w:lang w:val="en-GB"/>
        </w:rPr>
        <w:t xml:space="preserve"> </w:t>
      </w:r>
      <w:proofErr w:type="spellStart"/>
      <w:r>
        <w:rPr>
          <w:rFonts w:ascii="Times New Roman" w:hAnsi="Times New Roman"/>
          <w:lang w:val="en-GB"/>
        </w:rPr>
        <w:t>Gazetede</w:t>
      </w:r>
      <w:proofErr w:type="spellEnd"/>
      <w:r>
        <w:rPr>
          <w:rFonts w:ascii="Times New Roman" w:hAnsi="Times New Roman"/>
          <w:lang w:val="en-GB"/>
        </w:rPr>
        <w:t xml:space="preserve"> 3065 </w:t>
      </w:r>
      <w:proofErr w:type="spellStart"/>
      <w:r>
        <w:rPr>
          <w:rFonts w:ascii="Times New Roman" w:hAnsi="Times New Roman"/>
          <w:lang w:val="en-GB"/>
        </w:rPr>
        <w:t>sayılı</w:t>
      </w:r>
      <w:proofErr w:type="spellEnd"/>
      <w:r>
        <w:rPr>
          <w:rFonts w:ascii="Times New Roman" w:hAnsi="Times New Roman"/>
          <w:lang w:val="en-GB"/>
        </w:rPr>
        <w:t xml:space="preserve"> </w:t>
      </w:r>
      <w:proofErr w:type="spellStart"/>
      <w:r>
        <w:rPr>
          <w:rFonts w:ascii="Times New Roman" w:hAnsi="Times New Roman"/>
          <w:lang w:val="en-GB"/>
        </w:rPr>
        <w:t>Katma</w:t>
      </w:r>
      <w:proofErr w:type="spellEnd"/>
      <w:r>
        <w:rPr>
          <w:rFonts w:ascii="Times New Roman" w:hAnsi="Times New Roman"/>
          <w:lang w:val="en-GB"/>
        </w:rPr>
        <w:t xml:space="preserve"> </w:t>
      </w:r>
      <w:proofErr w:type="spellStart"/>
      <w:r>
        <w:rPr>
          <w:rFonts w:ascii="Times New Roman" w:hAnsi="Times New Roman"/>
          <w:lang w:val="en-GB"/>
        </w:rPr>
        <w:t>Değer</w:t>
      </w:r>
      <w:proofErr w:type="spellEnd"/>
      <w:r>
        <w:rPr>
          <w:rFonts w:ascii="Times New Roman" w:hAnsi="Times New Roman"/>
          <w:lang w:val="en-GB"/>
        </w:rPr>
        <w:t xml:space="preserve"> </w:t>
      </w:r>
      <w:proofErr w:type="spellStart"/>
      <w:r>
        <w:rPr>
          <w:rFonts w:ascii="Times New Roman" w:hAnsi="Times New Roman"/>
          <w:lang w:val="en-GB"/>
        </w:rPr>
        <w:t>Vergisi</w:t>
      </w:r>
      <w:proofErr w:type="spellEnd"/>
      <w:r>
        <w:rPr>
          <w:rFonts w:ascii="Times New Roman" w:hAnsi="Times New Roman"/>
          <w:lang w:val="en-GB"/>
        </w:rPr>
        <w:t xml:space="preserve"> (KDV) </w:t>
      </w:r>
      <w:proofErr w:type="spellStart"/>
      <w:r>
        <w:rPr>
          <w:rFonts w:ascii="Times New Roman" w:hAnsi="Times New Roman"/>
          <w:lang w:val="en-GB"/>
        </w:rPr>
        <w:t>Kanununun</w:t>
      </w:r>
      <w:proofErr w:type="spellEnd"/>
      <w:r>
        <w:rPr>
          <w:rFonts w:ascii="Times New Roman" w:hAnsi="Times New Roman"/>
          <w:lang w:val="en-GB"/>
        </w:rPr>
        <w:t xml:space="preserve"> </w:t>
      </w:r>
      <w:proofErr w:type="spellStart"/>
      <w:r>
        <w:rPr>
          <w:rFonts w:ascii="Times New Roman" w:hAnsi="Times New Roman"/>
          <w:lang w:val="en-GB"/>
        </w:rPr>
        <w:t>ilgili</w:t>
      </w:r>
      <w:proofErr w:type="spellEnd"/>
      <w:r>
        <w:rPr>
          <w:rFonts w:ascii="Times New Roman" w:hAnsi="Times New Roman"/>
          <w:color w:val="000000"/>
          <w:lang w:val="en-GB"/>
        </w:rPr>
        <w:t xml:space="preserve"> </w:t>
      </w:r>
      <w:proofErr w:type="spellStart"/>
      <w:r>
        <w:rPr>
          <w:rFonts w:ascii="Times New Roman" w:hAnsi="Times New Roman"/>
          <w:lang w:val="en-GB"/>
        </w:rPr>
        <w:t>maddelerinin</w:t>
      </w:r>
      <w:proofErr w:type="spellEnd"/>
      <w:r>
        <w:rPr>
          <w:rFonts w:ascii="Times New Roman" w:hAnsi="Times New Roman"/>
          <w:lang w:val="en-GB"/>
        </w:rPr>
        <w:t xml:space="preserve"> </w:t>
      </w:r>
      <w:proofErr w:type="spellStart"/>
      <w:r>
        <w:rPr>
          <w:rFonts w:ascii="Times New Roman" w:hAnsi="Times New Roman"/>
          <w:lang w:val="en-GB"/>
        </w:rPr>
        <w:t>verdiği</w:t>
      </w:r>
      <w:proofErr w:type="spellEnd"/>
      <w:r>
        <w:rPr>
          <w:rFonts w:ascii="Times New Roman" w:hAnsi="Times New Roman"/>
          <w:lang w:val="en-GB"/>
        </w:rPr>
        <w:t xml:space="preserve"> </w:t>
      </w:r>
      <w:proofErr w:type="spellStart"/>
      <w:r>
        <w:rPr>
          <w:rFonts w:ascii="Times New Roman" w:hAnsi="Times New Roman"/>
          <w:lang w:val="en-GB"/>
        </w:rPr>
        <w:t>yetki</w:t>
      </w:r>
      <w:proofErr w:type="spellEnd"/>
      <w:r>
        <w:rPr>
          <w:rFonts w:ascii="Times New Roman" w:hAnsi="Times New Roman"/>
          <w:lang w:val="en-GB"/>
        </w:rPr>
        <w:t xml:space="preserve"> </w:t>
      </w:r>
      <w:proofErr w:type="spellStart"/>
      <w:r>
        <w:rPr>
          <w:rFonts w:ascii="Times New Roman" w:hAnsi="Times New Roman"/>
          <w:lang w:val="en-GB"/>
        </w:rPr>
        <w:t>çerçevesinde</w:t>
      </w:r>
      <w:proofErr w:type="spellEnd"/>
      <w:r>
        <w:rPr>
          <w:rFonts w:ascii="Times New Roman" w:hAnsi="Times New Roman"/>
          <w:lang w:val="en-GB"/>
        </w:rPr>
        <w:t xml:space="preserve"> 26.04.2014 </w:t>
      </w:r>
      <w:proofErr w:type="spellStart"/>
      <w:r>
        <w:rPr>
          <w:rFonts w:ascii="Times New Roman" w:hAnsi="Times New Roman"/>
          <w:lang w:val="en-GB"/>
        </w:rPr>
        <w:t>tarihli</w:t>
      </w:r>
      <w:proofErr w:type="spellEnd"/>
      <w:r>
        <w:rPr>
          <w:rFonts w:ascii="Times New Roman" w:hAnsi="Times New Roman"/>
          <w:lang w:val="en-GB"/>
        </w:rPr>
        <w:t xml:space="preserve"> </w:t>
      </w:r>
      <w:proofErr w:type="spellStart"/>
      <w:r>
        <w:rPr>
          <w:rFonts w:ascii="Times New Roman" w:hAnsi="Times New Roman"/>
          <w:lang w:val="en-GB"/>
        </w:rPr>
        <w:t>ve</w:t>
      </w:r>
      <w:proofErr w:type="spellEnd"/>
      <w:r>
        <w:rPr>
          <w:rFonts w:ascii="Times New Roman" w:hAnsi="Times New Roman"/>
          <w:lang w:val="en-GB"/>
        </w:rPr>
        <w:t xml:space="preserve"> 28983 </w:t>
      </w:r>
      <w:proofErr w:type="spellStart"/>
      <w:r>
        <w:rPr>
          <w:rFonts w:ascii="Times New Roman" w:hAnsi="Times New Roman"/>
          <w:lang w:val="en-GB"/>
        </w:rPr>
        <w:t>sayılı</w:t>
      </w:r>
      <w:proofErr w:type="spellEnd"/>
      <w:r>
        <w:rPr>
          <w:rFonts w:ascii="Times New Roman" w:hAnsi="Times New Roman"/>
          <w:lang w:val="en-GB"/>
        </w:rPr>
        <w:t xml:space="preserve"> </w:t>
      </w:r>
      <w:proofErr w:type="spellStart"/>
      <w:r>
        <w:rPr>
          <w:rFonts w:ascii="Times New Roman" w:hAnsi="Times New Roman"/>
          <w:lang w:val="en-GB"/>
        </w:rPr>
        <w:t>Resmî</w:t>
      </w:r>
      <w:proofErr w:type="spellEnd"/>
      <w:r>
        <w:rPr>
          <w:rFonts w:ascii="Times New Roman" w:hAnsi="Times New Roman"/>
          <w:lang w:val="en-GB"/>
        </w:rPr>
        <w:t xml:space="preserve"> </w:t>
      </w:r>
      <w:proofErr w:type="spellStart"/>
      <w:r>
        <w:rPr>
          <w:rFonts w:ascii="Times New Roman" w:hAnsi="Times New Roman"/>
          <w:lang w:val="en-GB"/>
        </w:rPr>
        <w:t>Gazete’de</w:t>
      </w:r>
      <w:proofErr w:type="spellEnd"/>
      <w:r>
        <w:rPr>
          <w:rFonts w:ascii="Times New Roman" w:hAnsi="Times New Roman"/>
          <w:lang w:val="en-GB"/>
        </w:rPr>
        <w:t xml:space="preserve"> </w:t>
      </w:r>
      <w:proofErr w:type="spellStart"/>
      <w:r>
        <w:rPr>
          <w:rFonts w:ascii="Times New Roman" w:hAnsi="Times New Roman"/>
          <w:lang w:val="en-GB"/>
        </w:rPr>
        <w:t>yayımlanan</w:t>
      </w:r>
      <w:proofErr w:type="spellEnd"/>
      <w:r>
        <w:rPr>
          <w:rFonts w:ascii="Times New Roman" w:hAnsi="Times New Roman"/>
          <w:lang w:val="en-GB"/>
        </w:rPr>
        <w:t xml:space="preserve"> </w:t>
      </w:r>
      <w:proofErr w:type="spellStart"/>
      <w:r>
        <w:rPr>
          <w:rFonts w:ascii="Times New Roman" w:hAnsi="Times New Roman"/>
          <w:lang w:val="en-GB"/>
        </w:rPr>
        <w:t>Katma</w:t>
      </w:r>
      <w:proofErr w:type="spellEnd"/>
      <w:r>
        <w:rPr>
          <w:rFonts w:ascii="Times New Roman" w:hAnsi="Times New Roman"/>
          <w:lang w:val="en-GB"/>
        </w:rPr>
        <w:t xml:space="preserve"> </w:t>
      </w:r>
      <w:proofErr w:type="spellStart"/>
      <w:r>
        <w:rPr>
          <w:rFonts w:ascii="Times New Roman" w:hAnsi="Times New Roman"/>
          <w:lang w:val="en-GB"/>
        </w:rPr>
        <w:t>Değer</w:t>
      </w:r>
      <w:proofErr w:type="spellEnd"/>
      <w:r>
        <w:rPr>
          <w:rFonts w:ascii="Times New Roman" w:hAnsi="Times New Roman"/>
          <w:lang w:val="en-GB"/>
        </w:rPr>
        <w:t xml:space="preserve"> </w:t>
      </w:r>
      <w:proofErr w:type="spellStart"/>
      <w:r>
        <w:rPr>
          <w:rFonts w:ascii="Times New Roman" w:hAnsi="Times New Roman"/>
          <w:lang w:val="en-GB"/>
        </w:rPr>
        <w:t>Vergisi</w:t>
      </w:r>
      <w:proofErr w:type="spellEnd"/>
      <w:r>
        <w:rPr>
          <w:rFonts w:ascii="Times New Roman" w:hAnsi="Times New Roman"/>
          <w:lang w:val="en-GB"/>
        </w:rPr>
        <w:t xml:space="preserve"> </w:t>
      </w:r>
      <w:proofErr w:type="spellStart"/>
      <w:r>
        <w:rPr>
          <w:rFonts w:ascii="Times New Roman" w:hAnsi="Times New Roman"/>
          <w:lang w:val="en-GB"/>
        </w:rPr>
        <w:t>Genel</w:t>
      </w:r>
      <w:proofErr w:type="spellEnd"/>
      <w:r>
        <w:rPr>
          <w:rFonts w:ascii="Times New Roman" w:hAnsi="Times New Roman"/>
          <w:lang w:val="en-GB"/>
        </w:rPr>
        <w:t xml:space="preserve"> </w:t>
      </w:r>
      <w:proofErr w:type="spellStart"/>
      <w:r>
        <w:rPr>
          <w:rFonts w:ascii="Times New Roman" w:hAnsi="Times New Roman"/>
          <w:lang w:val="en-GB"/>
        </w:rPr>
        <w:t>Uygulama</w:t>
      </w:r>
      <w:proofErr w:type="spellEnd"/>
      <w:r>
        <w:rPr>
          <w:rFonts w:ascii="Times New Roman" w:hAnsi="Times New Roman"/>
          <w:lang w:val="en-GB"/>
        </w:rPr>
        <w:t xml:space="preserve"> </w:t>
      </w:r>
      <w:proofErr w:type="spellStart"/>
      <w:r>
        <w:rPr>
          <w:rFonts w:ascii="Times New Roman" w:hAnsi="Times New Roman"/>
          <w:lang w:val="en-GB"/>
        </w:rPr>
        <w:t>Tebliğinde</w:t>
      </w:r>
      <w:proofErr w:type="spellEnd"/>
      <w:r>
        <w:rPr>
          <w:rFonts w:ascii="Times New Roman" w:hAnsi="Times New Roman"/>
          <w:lang w:val="en-GB"/>
        </w:rPr>
        <w:t xml:space="preserve"> </w:t>
      </w:r>
      <w:proofErr w:type="spellStart"/>
      <w:r>
        <w:rPr>
          <w:rFonts w:ascii="Times New Roman" w:hAnsi="Times New Roman"/>
          <w:lang w:val="en-GB"/>
        </w:rPr>
        <w:t>Değişiklik</w:t>
      </w:r>
      <w:proofErr w:type="spellEnd"/>
      <w:r>
        <w:rPr>
          <w:rFonts w:ascii="Times New Roman" w:hAnsi="Times New Roman"/>
          <w:lang w:val="en-GB"/>
        </w:rPr>
        <w:t xml:space="preserve"> </w:t>
      </w:r>
      <w:proofErr w:type="spellStart"/>
      <w:r>
        <w:rPr>
          <w:rFonts w:ascii="Times New Roman" w:hAnsi="Times New Roman"/>
          <w:lang w:val="en-GB"/>
        </w:rPr>
        <w:t>Yapılmasına</w:t>
      </w:r>
      <w:proofErr w:type="spellEnd"/>
      <w:r>
        <w:rPr>
          <w:rFonts w:ascii="Times New Roman" w:hAnsi="Times New Roman"/>
          <w:lang w:val="en-GB"/>
        </w:rPr>
        <w:t xml:space="preserve"> </w:t>
      </w:r>
      <w:proofErr w:type="spellStart"/>
      <w:r>
        <w:rPr>
          <w:rFonts w:ascii="Times New Roman" w:hAnsi="Times New Roman"/>
          <w:lang w:val="en-GB"/>
        </w:rPr>
        <w:t>Dair</w:t>
      </w:r>
      <w:proofErr w:type="spellEnd"/>
      <w:r>
        <w:rPr>
          <w:rFonts w:ascii="Times New Roman" w:hAnsi="Times New Roman"/>
          <w:lang w:val="en-GB"/>
        </w:rPr>
        <w:t xml:space="preserve"> </w:t>
      </w:r>
      <w:proofErr w:type="spellStart"/>
      <w:r>
        <w:rPr>
          <w:rFonts w:ascii="Times New Roman" w:hAnsi="Times New Roman"/>
          <w:lang w:val="en-GB"/>
        </w:rPr>
        <w:t>Tebliğ</w:t>
      </w:r>
      <w:proofErr w:type="spellEnd"/>
      <w:r>
        <w:rPr>
          <w:rFonts w:ascii="Times New Roman" w:hAnsi="Times New Roman"/>
          <w:lang w:val="en-GB"/>
        </w:rPr>
        <w:t xml:space="preserve"> </w:t>
      </w:r>
      <w:proofErr w:type="spellStart"/>
      <w:r>
        <w:rPr>
          <w:rFonts w:ascii="Times New Roman" w:hAnsi="Times New Roman"/>
          <w:lang w:val="en-GB"/>
        </w:rPr>
        <w:t>yayımlanmıştır</w:t>
      </w:r>
      <w:proofErr w:type="spellEnd"/>
      <w:r>
        <w:rPr>
          <w:rFonts w:ascii="Times New Roman" w:hAnsi="Times New Roman"/>
          <w:lang w:val="en-GB"/>
        </w:rPr>
        <w:t xml:space="preserve">. </w:t>
      </w:r>
    </w:p>
    <w:p w:rsidR="00AE196A" w:rsidRDefault="00AE196A" w:rsidP="00AE196A">
      <w:pPr>
        <w:jc w:val="both"/>
        <w:rPr>
          <w:rFonts w:ascii="Times New Roman" w:hAnsi="Times New Roman"/>
          <w:lang w:val="en-GB"/>
        </w:rPr>
      </w:pPr>
    </w:p>
    <w:p w:rsidR="00AE196A" w:rsidRDefault="00AE196A" w:rsidP="00AE196A">
      <w:pPr>
        <w:jc w:val="both"/>
        <w:rPr>
          <w:rFonts w:ascii="Times New Roman" w:hAnsi="Times New Roman"/>
          <w:lang w:val="en-GB"/>
        </w:rPr>
      </w:pPr>
      <w:proofErr w:type="spellStart"/>
      <w:r>
        <w:rPr>
          <w:rFonts w:ascii="Times New Roman" w:hAnsi="Times New Roman"/>
          <w:lang w:val="en-GB"/>
        </w:rPr>
        <w:t>Tebliğ</w:t>
      </w:r>
      <w:proofErr w:type="spellEnd"/>
      <w:r>
        <w:rPr>
          <w:rFonts w:ascii="Times New Roman" w:hAnsi="Times New Roman"/>
          <w:lang w:val="en-GB"/>
        </w:rPr>
        <w:t xml:space="preserve"> </w:t>
      </w:r>
      <w:proofErr w:type="spellStart"/>
      <w:r>
        <w:rPr>
          <w:rFonts w:ascii="Times New Roman" w:hAnsi="Times New Roman"/>
          <w:lang w:val="en-GB"/>
        </w:rPr>
        <w:t>yayımını</w:t>
      </w:r>
      <w:proofErr w:type="spellEnd"/>
      <w:r>
        <w:rPr>
          <w:rFonts w:ascii="Times New Roman" w:hAnsi="Times New Roman"/>
          <w:lang w:val="en-GB"/>
        </w:rPr>
        <w:t xml:space="preserve"> </w:t>
      </w:r>
      <w:proofErr w:type="spellStart"/>
      <w:r>
        <w:rPr>
          <w:rFonts w:ascii="Times New Roman" w:hAnsi="Times New Roman"/>
          <w:lang w:val="en-GB"/>
        </w:rPr>
        <w:t>izleyen</w:t>
      </w:r>
      <w:proofErr w:type="spellEnd"/>
      <w:r>
        <w:rPr>
          <w:rFonts w:ascii="Times New Roman" w:hAnsi="Times New Roman"/>
          <w:lang w:val="en-GB"/>
        </w:rPr>
        <w:t xml:space="preserve"> </w:t>
      </w:r>
      <w:proofErr w:type="spellStart"/>
      <w:r>
        <w:rPr>
          <w:rFonts w:ascii="Times New Roman" w:hAnsi="Times New Roman"/>
          <w:lang w:val="en-GB"/>
        </w:rPr>
        <w:t>aybaşından</w:t>
      </w:r>
      <w:proofErr w:type="spellEnd"/>
      <w:r>
        <w:rPr>
          <w:rFonts w:ascii="Times New Roman" w:hAnsi="Times New Roman"/>
          <w:lang w:val="en-GB"/>
        </w:rPr>
        <w:t xml:space="preserve"> </w:t>
      </w:r>
      <w:proofErr w:type="spellStart"/>
      <w:r>
        <w:rPr>
          <w:rFonts w:ascii="Times New Roman" w:hAnsi="Times New Roman"/>
          <w:lang w:val="en-GB"/>
        </w:rPr>
        <w:t>itibaren</w:t>
      </w:r>
      <w:proofErr w:type="spellEnd"/>
      <w:r>
        <w:rPr>
          <w:rFonts w:ascii="Times New Roman" w:hAnsi="Times New Roman"/>
          <w:lang w:val="en-GB"/>
        </w:rPr>
        <w:t xml:space="preserve"> </w:t>
      </w:r>
      <w:proofErr w:type="spellStart"/>
      <w:r>
        <w:rPr>
          <w:rFonts w:ascii="Times New Roman" w:hAnsi="Times New Roman"/>
          <w:lang w:val="en-GB"/>
        </w:rPr>
        <w:t>geçerli</w:t>
      </w:r>
      <w:proofErr w:type="spellEnd"/>
      <w:r>
        <w:rPr>
          <w:rFonts w:ascii="Times New Roman" w:hAnsi="Times New Roman"/>
          <w:lang w:val="en-GB"/>
        </w:rPr>
        <w:t xml:space="preserve"> </w:t>
      </w:r>
      <w:proofErr w:type="spellStart"/>
      <w:r>
        <w:rPr>
          <w:rFonts w:ascii="Times New Roman" w:hAnsi="Times New Roman"/>
          <w:lang w:val="en-GB"/>
        </w:rPr>
        <w:t>olacaktır</w:t>
      </w:r>
      <w:proofErr w:type="spellEnd"/>
      <w:r>
        <w:rPr>
          <w:rFonts w:ascii="Times New Roman" w:hAnsi="Times New Roman"/>
          <w:lang w:val="en-GB"/>
        </w:rPr>
        <w:t>.</w:t>
      </w:r>
    </w:p>
    <w:p w:rsidR="00AE196A" w:rsidRDefault="00AE196A" w:rsidP="00AE196A">
      <w:pPr>
        <w:jc w:val="both"/>
        <w:rPr>
          <w:rStyle w:val="normal1"/>
          <w:rFonts w:ascii="Times New Roman" w:hAnsi="Times New Roman" w:cs="Times New Roman"/>
        </w:rPr>
      </w:pPr>
    </w:p>
    <w:p w:rsidR="00AE196A" w:rsidRDefault="00AE196A" w:rsidP="00AE196A">
      <w:pPr>
        <w:jc w:val="both"/>
        <w:rPr>
          <w:rStyle w:val="normal1"/>
          <w:rFonts w:ascii="Times New Roman" w:hAnsi="Times New Roman"/>
        </w:rPr>
      </w:pPr>
      <w:r>
        <w:rPr>
          <w:rStyle w:val="normal1"/>
          <w:rFonts w:ascii="Times New Roman" w:hAnsi="Times New Roman"/>
          <w:lang w:val="en-GB"/>
        </w:rPr>
        <w:t xml:space="preserve">Bu </w:t>
      </w:r>
      <w:proofErr w:type="spellStart"/>
      <w:r>
        <w:rPr>
          <w:rStyle w:val="normal1"/>
          <w:rFonts w:ascii="Times New Roman" w:hAnsi="Times New Roman"/>
          <w:lang w:val="en-GB"/>
        </w:rPr>
        <w:t>Tebliğ</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ile</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yapılan</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başlıca</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değişiklikler</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aşağıda</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yer</w:t>
      </w:r>
      <w:proofErr w:type="spellEnd"/>
      <w:r>
        <w:rPr>
          <w:rStyle w:val="normal1"/>
          <w:rFonts w:ascii="Times New Roman" w:hAnsi="Times New Roman"/>
          <w:lang w:val="en-GB"/>
        </w:rPr>
        <w:t xml:space="preserve"> </w:t>
      </w:r>
      <w:proofErr w:type="spellStart"/>
      <w:proofErr w:type="gramStart"/>
      <w:r>
        <w:rPr>
          <w:rStyle w:val="normal1"/>
          <w:rFonts w:ascii="Times New Roman" w:hAnsi="Times New Roman"/>
          <w:lang w:val="en-GB"/>
        </w:rPr>
        <w:t>alan</w:t>
      </w:r>
      <w:proofErr w:type="spellEnd"/>
      <w:proofErr w:type="gramEnd"/>
      <w:r>
        <w:rPr>
          <w:rStyle w:val="normal1"/>
          <w:rFonts w:ascii="Times New Roman" w:hAnsi="Times New Roman"/>
          <w:lang w:val="en-GB"/>
        </w:rPr>
        <w:t xml:space="preserve"> </w:t>
      </w:r>
      <w:proofErr w:type="spellStart"/>
      <w:r>
        <w:rPr>
          <w:rStyle w:val="normal1"/>
          <w:rFonts w:ascii="Times New Roman" w:hAnsi="Times New Roman"/>
          <w:lang w:val="en-GB"/>
        </w:rPr>
        <w:t>tabloda</w:t>
      </w:r>
      <w:proofErr w:type="spellEnd"/>
      <w:r>
        <w:rPr>
          <w:rStyle w:val="normal1"/>
          <w:rFonts w:ascii="Times New Roman" w:hAnsi="Times New Roman"/>
          <w:lang w:val="en-GB"/>
        </w:rPr>
        <w:t xml:space="preserve"> </w:t>
      </w:r>
      <w:proofErr w:type="spellStart"/>
      <w:r>
        <w:rPr>
          <w:rStyle w:val="normal1"/>
          <w:rFonts w:ascii="Times New Roman" w:hAnsi="Times New Roman"/>
          <w:lang w:val="en-GB"/>
        </w:rPr>
        <w:t>gösterilmiştir</w:t>
      </w:r>
      <w:proofErr w:type="spellEnd"/>
      <w:r>
        <w:rPr>
          <w:rStyle w:val="normal1"/>
          <w:rFonts w:ascii="Times New Roman" w:hAnsi="Times New Roman"/>
          <w:lang w:val="en-GB"/>
        </w:rPr>
        <w:t>;</w:t>
      </w:r>
    </w:p>
    <w:tbl>
      <w:tblPr>
        <w:tblpPr w:leftFromText="180" w:rightFromText="180" w:bottomFromText="115" w:vertAnchor="text" w:horzAnchor="margin" w:tblpXSpec="center" w:tblpY="174"/>
        <w:tblW w:w="9488" w:type="dxa"/>
        <w:tblCellMar>
          <w:left w:w="0" w:type="dxa"/>
          <w:right w:w="0" w:type="dxa"/>
        </w:tblCellMar>
        <w:tblLook w:val="04A0" w:firstRow="1" w:lastRow="0" w:firstColumn="1" w:lastColumn="0" w:noHBand="0" w:noVBand="1"/>
      </w:tblPr>
      <w:tblGrid>
        <w:gridCol w:w="1586"/>
        <w:gridCol w:w="3649"/>
        <w:gridCol w:w="4253"/>
      </w:tblGrid>
      <w:tr w:rsidR="00AE196A" w:rsidTr="00AE196A">
        <w:tc>
          <w:tcPr>
            <w:tcW w:w="1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b/>
                <w:bCs/>
                <w:lang w:eastAsia="tr-TR"/>
              </w:rPr>
            </w:pPr>
            <w:r>
              <w:rPr>
                <w:rFonts w:ascii="Times New Roman" w:hAnsi="Times New Roman"/>
                <w:b/>
                <w:bCs/>
                <w:lang w:eastAsia="tr-TR"/>
              </w:rPr>
              <w:t>Madde</w:t>
            </w:r>
          </w:p>
        </w:tc>
        <w:tc>
          <w:tcPr>
            <w:tcW w:w="3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lang w:eastAsia="tr-TR"/>
              </w:rPr>
              <w:t>Değişiklikten Önce</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lang w:eastAsia="tr-TR"/>
              </w:rPr>
              <w:t>Değişiklikten Sonra</w:t>
            </w:r>
          </w:p>
        </w:tc>
      </w:tr>
      <w:tr w:rsidR="00AE196A" w:rsidTr="00AE196A">
        <w:trPr>
          <w:trHeight w:val="7486"/>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lang w:eastAsia="tr-TR"/>
              </w:rPr>
            </w:pPr>
            <w:r>
              <w:rPr>
                <w:rFonts w:ascii="Times New Roman" w:hAnsi="Times New Roman"/>
                <w:b/>
                <w:bCs/>
                <w:color w:val="000000"/>
                <w:lang w:eastAsia="tr-TR"/>
              </w:rPr>
              <w:t>I/C2.1.3.3.1.1.</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proofErr w:type="spellStart"/>
            <w:r>
              <w:rPr>
                <w:rFonts w:ascii="Times New Roman" w:hAnsi="Times New Roman"/>
                <w:b/>
                <w:bCs/>
                <w:color w:val="000000"/>
                <w:lang w:eastAsia="tr-TR"/>
              </w:rPr>
              <w:t>Tevkifat</w:t>
            </w:r>
            <w:proofErr w:type="spellEnd"/>
            <w:r>
              <w:rPr>
                <w:rFonts w:ascii="Times New Roman" w:hAnsi="Times New Roman"/>
                <w:b/>
                <w:bCs/>
                <w:color w:val="000000"/>
                <w:lang w:eastAsia="tr-TR"/>
              </w:rPr>
              <w:t xml:space="preserve"> Uygulayacak Alıcılar ve </w:t>
            </w:r>
            <w:proofErr w:type="spellStart"/>
            <w:r>
              <w:rPr>
                <w:rFonts w:ascii="Times New Roman" w:hAnsi="Times New Roman"/>
                <w:b/>
                <w:bCs/>
                <w:color w:val="000000"/>
                <w:lang w:eastAsia="tr-TR"/>
              </w:rPr>
              <w:t>Tevkifat</w:t>
            </w:r>
            <w:proofErr w:type="spellEnd"/>
            <w:r>
              <w:rPr>
                <w:rFonts w:ascii="Times New Roman" w:hAnsi="Times New Roman"/>
                <w:b/>
                <w:bCs/>
                <w:color w:val="000000"/>
                <w:lang w:eastAsia="tr-TR"/>
              </w:rPr>
              <w:t xml:space="preserve"> Oranı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Tebliğin (I/C-2.1.3.3.1.2.) bölümünde belirtilen külçe metallerin Tebliğin (I/C-2.1.3.1/a ve b) bölümlerinde sayılanlara tesliminde, (7/10) oranında KDV </w:t>
            </w:r>
            <w:proofErr w:type="spellStart"/>
            <w:r>
              <w:rPr>
                <w:rFonts w:ascii="Times New Roman" w:hAnsi="Times New Roman"/>
                <w:color w:val="000000"/>
                <w:lang w:eastAsia="tr-TR"/>
              </w:rPr>
              <w:t>tevkifatı</w:t>
            </w:r>
            <w:proofErr w:type="spellEnd"/>
            <w:r>
              <w:rPr>
                <w:rFonts w:ascii="Times New Roman" w:hAnsi="Times New Roman"/>
                <w:color w:val="000000"/>
                <w:lang w:eastAsia="tr-TR"/>
              </w:rPr>
              <w:t xml:space="preserve"> uygulanır.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Hurda metallerden elde edilenler dışındaki bakır, çinko, alüminyum ve kurşun külçelerinin ithalatçılar ve ilk üreticiler (cevherden üretim yapanlar) tarafından yapılan teslimlerinde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uygulanmaz, bu safhalardan sonraki el değiştirmelerde ise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uygulanır. Hurda metalden elde edilen külçelerin ithalatçıları ve üreticileri tarafından tesliminde de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İthalatçılar tarafından yapılan teslimlerde, satıcı (ithalatçı) tarafından düzenlenen faturada “Teslim edilen mal doğrudan ithalat yoluyla temin edildiğinden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w:t>
            </w:r>
            <w:proofErr w:type="spellStart"/>
            <w:r>
              <w:rPr>
                <w:rFonts w:ascii="Times New Roman" w:hAnsi="Times New Roman"/>
                <w:color w:val="000000"/>
                <w:lang w:eastAsia="tr-TR"/>
              </w:rPr>
              <w:t>uygulanmamıştır.”açıklamasına</w:t>
            </w:r>
            <w:proofErr w:type="spellEnd"/>
            <w:r>
              <w:rPr>
                <w:rFonts w:ascii="Times New Roman" w:hAnsi="Times New Roman"/>
                <w:color w:val="000000"/>
                <w:lang w:eastAsia="tr-TR"/>
              </w:rPr>
              <w:t xml:space="preserve"> ve ithalata ilişkin fatura ve gümrük beyannamesi bilgilerine yer verilir. Cevherden üretim yapanlar ise düzenlenen faturada “Teslim edilen mal firmamızca cevherden üretildiğinden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uygulanmamıştır.” açıklamasına yer vermek suretiyle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uygulanmaksızın işlem yapar.</w:t>
            </w:r>
          </w:p>
          <w:p w:rsidR="00AE196A" w:rsidRDefault="00AE196A" w:rsidP="00AE196A">
            <w:pPr>
              <w:spacing w:line="252" w:lineRule="auto"/>
              <w:jc w:val="both"/>
              <w:rPr>
                <w:rFonts w:ascii="Times New Roman" w:hAnsi="Times New Roman"/>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proofErr w:type="spellStart"/>
            <w:r>
              <w:rPr>
                <w:rFonts w:ascii="Times New Roman" w:hAnsi="Times New Roman"/>
                <w:b/>
                <w:bCs/>
                <w:color w:val="000000"/>
                <w:lang w:eastAsia="tr-TR"/>
              </w:rPr>
              <w:t>Tevkifat</w:t>
            </w:r>
            <w:proofErr w:type="spellEnd"/>
            <w:r>
              <w:rPr>
                <w:rFonts w:ascii="Times New Roman" w:hAnsi="Times New Roman"/>
                <w:b/>
                <w:bCs/>
                <w:color w:val="000000"/>
                <w:lang w:eastAsia="tr-TR"/>
              </w:rPr>
              <w:t xml:space="preserve"> Uygulayacak Alıcılar ve </w:t>
            </w:r>
            <w:proofErr w:type="spellStart"/>
            <w:r>
              <w:rPr>
                <w:rFonts w:ascii="Times New Roman" w:hAnsi="Times New Roman"/>
                <w:b/>
                <w:bCs/>
                <w:color w:val="000000"/>
                <w:lang w:eastAsia="tr-TR"/>
              </w:rPr>
              <w:t>Tevkifat</w:t>
            </w:r>
            <w:proofErr w:type="spellEnd"/>
            <w:r>
              <w:rPr>
                <w:rFonts w:ascii="Times New Roman" w:hAnsi="Times New Roman"/>
                <w:b/>
                <w:bCs/>
                <w:color w:val="000000"/>
                <w:lang w:eastAsia="tr-TR"/>
              </w:rPr>
              <w:t xml:space="preserve"> Oranı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Tebliğin (I/C-2.1.3.3.1.2.) bölümünde belirtilen külçe metallerin Tebliğin (I/C-2.1.3.1/a ve b) bölümlerinde sayılanlara tesliminde, </w:t>
            </w:r>
            <w:r>
              <w:rPr>
                <w:rFonts w:ascii="Times New Roman" w:hAnsi="Times New Roman"/>
                <w:b/>
                <w:bCs/>
                <w:i/>
                <w:iCs/>
                <w:color w:val="FF0000"/>
                <w:u w:val="single"/>
                <w:lang w:eastAsia="tr-TR"/>
              </w:rPr>
              <w:t>(5/10)</w:t>
            </w:r>
            <w:r>
              <w:rPr>
                <w:rFonts w:ascii="Times New Roman" w:hAnsi="Times New Roman"/>
                <w:color w:val="000000"/>
                <w:lang w:eastAsia="tr-TR"/>
              </w:rPr>
              <w:t xml:space="preserve"> oranında KDV </w:t>
            </w:r>
            <w:proofErr w:type="spellStart"/>
            <w:r>
              <w:rPr>
                <w:rFonts w:ascii="Times New Roman" w:hAnsi="Times New Roman"/>
                <w:color w:val="000000"/>
                <w:lang w:eastAsia="tr-TR"/>
              </w:rPr>
              <w:t>tevkifatı</w:t>
            </w:r>
            <w:proofErr w:type="spellEnd"/>
            <w:r>
              <w:rPr>
                <w:rFonts w:ascii="Times New Roman" w:hAnsi="Times New Roman"/>
                <w:color w:val="000000"/>
                <w:lang w:eastAsia="tr-TR"/>
              </w:rPr>
              <w:t xml:space="preserve"> uygulanır.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Hurda metallerden elde edilenler dışındaki bakır, çinko, alüminyum ve kurşun külçelerinin ithalatçılar ve ilk üreticiler (cevherden üretim yapanlar) tarafından yapılan teslimlerinde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uygulanmaz, bu safhalardan sonraki el değiştirmelerde ise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uygulanır. Hurda metalden elde edilen külçelerin ithalatçıları ve üreticileri tarafından tesliminde de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İthalatçılar tarafından yapılan teslimlerde, satıcı (ithalatçı) tarafından düzenlenen faturada “Teslim edilen mal doğrudan ithalat yoluyla temin edildiğinden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w:t>
            </w:r>
            <w:proofErr w:type="spellStart"/>
            <w:r>
              <w:rPr>
                <w:rFonts w:ascii="Times New Roman" w:hAnsi="Times New Roman"/>
                <w:color w:val="000000"/>
                <w:lang w:eastAsia="tr-TR"/>
              </w:rPr>
              <w:t>uygulanmamıştır.”açıklamasına</w:t>
            </w:r>
            <w:proofErr w:type="spellEnd"/>
            <w:r>
              <w:rPr>
                <w:rFonts w:ascii="Times New Roman" w:hAnsi="Times New Roman"/>
                <w:color w:val="000000"/>
                <w:lang w:eastAsia="tr-TR"/>
              </w:rPr>
              <w:t xml:space="preserve"> ve ithalata ilişkin fatura ve gümrük beyannamesi bilgilerine yer verilir. Cevherden üretim yapanlar ise düzenlenen faturada “Teslim edilen mal firmamızca cevherden üretildiğinden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uygulanmamıştır.” açıklamasına yer vermek suretiyle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uygulanmaksızın işlem yapar.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t>I/C2.1.3.4.3.2.</w:t>
            </w:r>
            <w:r>
              <w:rPr>
                <w:rStyle w:val="apple-converted-space"/>
                <w:rFonts w:ascii="Times New Roman" w:hAnsi="Times New Roman"/>
                <w:b/>
                <w:bCs/>
                <w:color w:val="000000"/>
              </w:rPr>
              <w:t> </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Satıcıların Beyanı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uygulaması kapsamındaki işlemleri yapan mükelleflerin beyanına ilişkin olarak, </w:t>
            </w:r>
            <w:r>
              <w:rPr>
                <w:rFonts w:ascii="Times New Roman" w:hAnsi="Times New Roman"/>
                <w:color w:val="000000"/>
                <w:lang w:eastAsia="tr-TR"/>
              </w:rPr>
              <w:lastRenderedPageBreak/>
              <w:t xml:space="preserve">ilgili dönem 1 No.lu KDV Beyannamesinin iki ayrı bölümüne kayıt yapılır. Birinci kayıt, “Matrah” kulakçığında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İşlemler” tablosuna; ikinci kayıt “İstisnalar-Diğer İade Hakkı Doğuran İşlemler” kulakçığında “Diğer İade Hakkı Doğuran İşlemler” tablosuna yapılır.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Öncelikle,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İşlemler” tablosunun “İşlem Türü” alanı, bu alana ilişkin işlem türü listesinden seçim yapılmak suretiyle doldurulur. “Matrah” alanına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işleme ait bedel (KDV hariç) tam olarak yazılır. “Oran” alanına işlemin tabi olduğu KDV oranı,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alanına ise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uygulaması kapsamına alınan işlemlerde alıcı için öngörülen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(alıcının uygulayacağı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yazılır.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Örneğin; özel güvenlik hizmeti verenler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için (9/10), bakır külçe teslimi yapanlar ise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için (7/10) oranını seçmelidir.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“Vergi” alanı,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oranının tersi alınarak beyanname programı tarafından hesaplanmaktadır. Buna göre, “Vergi” alanında, işlem bedeli üzerinden hesaplanan KDV’nin </w:t>
            </w:r>
            <w:proofErr w:type="spellStart"/>
            <w:r>
              <w:rPr>
                <w:rFonts w:ascii="Times New Roman" w:hAnsi="Times New Roman"/>
                <w:color w:val="000000"/>
                <w:lang w:eastAsia="tr-TR"/>
              </w:rPr>
              <w:t>tevkifata</w:t>
            </w:r>
            <w:proofErr w:type="spellEnd"/>
            <w:r>
              <w:rPr>
                <w:rFonts w:ascii="Times New Roman" w:hAnsi="Times New Roman"/>
                <w:color w:val="000000"/>
                <w:lang w:eastAsia="tr-TR"/>
              </w:rPr>
              <w:t xml:space="preserve"> tabi tutulmayan kısmı yer alır.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Daha sonra, “İstisnalar-Diğer İade Hakkı Doğuran İşlemler” kulakçığında “Diğer İade Hakkı Doğuran İşlemler” tablosunda “İşlem Türü” listesinden, yapılan işleme ait “Kod” seçilir.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“Teslim ve Hizmet Tutarı” alanına, işleme ait bedelin (KDV hariç) tamamı yazılır. Bu alana yazılan tutar, beyanı yapılan işlem ile ilgili olarak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İşlemler” tablosunun “Matrah” alanına yazılan tutarla aynı olmalıdır.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“İadeye Konu Olan KDV” alanına, alıcı tarafından </w:t>
            </w:r>
            <w:proofErr w:type="spellStart"/>
            <w:r>
              <w:rPr>
                <w:rFonts w:ascii="Times New Roman" w:hAnsi="Times New Roman"/>
                <w:color w:val="000000"/>
                <w:lang w:eastAsia="tr-TR"/>
              </w:rPr>
              <w:t>tevkifata</w:t>
            </w:r>
            <w:proofErr w:type="spellEnd"/>
            <w:r>
              <w:rPr>
                <w:rFonts w:ascii="Times New Roman" w:hAnsi="Times New Roman"/>
                <w:color w:val="000000"/>
                <w:lang w:eastAsia="tr-TR"/>
              </w:rPr>
              <w:t xml:space="preserve"> tabi tutularak sorumlu sıfatıyla beyan edilen tutar yazılır.</w:t>
            </w:r>
          </w:p>
          <w:p w:rsidR="00AE196A" w:rsidRDefault="00AE196A" w:rsidP="00AE196A">
            <w:pPr>
              <w:spacing w:before="60" w:after="60" w:line="252" w:lineRule="auto"/>
              <w:ind w:firstLine="709"/>
              <w:jc w:val="both"/>
              <w:rPr>
                <w:rFonts w:ascii="Times New Roman" w:hAnsi="Times New Roman"/>
                <w:color w:val="000000"/>
                <w:lang w:eastAsia="tr-TR"/>
              </w:rPr>
            </w:pPr>
            <w:proofErr w:type="spellStart"/>
            <w:r>
              <w:rPr>
                <w:rFonts w:ascii="Times New Roman" w:hAnsi="Times New Roman"/>
                <w:color w:val="000000"/>
                <w:lang w:eastAsia="tr-TR"/>
              </w:rPr>
              <w:lastRenderedPageBreak/>
              <w:t>Tevkifat</w:t>
            </w:r>
            <w:proofErr w:type="spellEnd"/>
            <w:r>
              <w:rPr>
                <w:rFonts w:ascii="Times New Roman" w:hAnsi="Times New Roman"/>
                <w:color w:val="000000"/>
                <w:lang w:eastAsia="tr-TR"/>
              </w:rPr>
              <w:t xml:space="preserve"> uygulaması nedeniyle iade almak istemeyen mükellefler bu tabloya kayıt yapmazlar.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Beyannamenin usulüne uygun olarak doldurulmasından sonra "Sonuç Hesapları" kulakçığında yer alan "İade Edilmesi Gereken KDV" satırındaki tutarın bu uygulamadan kaynaklanan kısmı, talep edilmesi halinde Tebliğin (I/C-2.1.5.) bölümünde belirlenen usul ve esaslar çerçevesinde, mükellefe iade edilir.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Satıcıların Beyanı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uygulaması kapsamındaki işlemleri yapan mükelleflerin beyanına ilişkin olarak, ilgili dönem 1 No.lu </w:t>
            </w:r>
            <w:r>
              <w:rPr>
                <w:rFonts w:ascii="Times New Roman" w:hAnsi="Times New Roman"/>
                <w:color w:val="000000"/>
                <w:lang w:eastAsia="tr-TR"/>
              </w:rPr>
              <w:lastRenderedPageBreak/>
              <w:t xml:space="preserve">KDV Beyannamesinin iki ayrı bölümüne kayıt yapılır. Birinci kayıt, “Matrah” kulakçığında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İşlemler” tablosuna; ikinci kayıt “İstisnalar-Diğer İade Hakkı Doğuran İşlemler” kulakçığında “Diğer İade Hakkı Doğuran İşlemler” tablosuna yapılır.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Öncelikle,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İşlemler” tablosunun “İşlem Türü” alanı, bu alana ilişkin işlem türü listesinden seçim yapılmak suretiyle doldurulur. “Matrah” alanına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işleme ait bedel (KDV hariç) tam olarak yazılır. “Oran” alanına işlemin tabi olduğu KDV oranı,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alanına ise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uygulaması kapsamına alınan işlemlerde alıcı için öngörülen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(alıcının uygulayacağı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yazılır.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Örneğin; özel güvenlik hizmeti verenler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için (9/10), bakır külçe teslimi yapanlar ise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 için </w:t>
            </w:r>
            <w:r>
              <w:rPr>
                <w:rFonts w:ascii="Times New Roman" w:hAnsi="Times New Roman"/>
                <w:b/>
                <w:bCs/>
                <w:i/>
                <w:iCs/>
                <w:color w:val="FF0000"/>
                <w:u w:val="single"/>
                <w:lang w:eastAsia="tr-TR"/>
              </w:rPr>
              <w:t>(5/10)</w:t>
            </w:r>
            <w:r>
              <w:rPr>
                <w:rFonts w:ascii="Times New Roman" w:hAnsi="Times New Roman"/>
                <w:color w:val="FF0000"/>
                <w:lang w:eastAsia="tr-TR"/>
              </w:rPr>
              <w:t xml:space="preserve"> </w:t>
            </w:r>
            <w:r>
              <w:rPr>
                <w:rFonts w:ascii="Times New Roman" w:hAnsi="Times New Roman"/>
                <w:color w:val="000000"/>
                <w:lang w:eastAsia="tr-TR"/>
              </w:rPr>
              <w:t>oranını seçmelidir.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“Vergi” alanı,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oranının tersi alınarak beyanname programı tarafından hesaplanmaktadır. Buna göre, “Vergi” alanında, işlem bedeli üzerinden hesaplanan KDV’nin </w:t>
            </w:r>
            <w:proofErr w:type="spellStart"/>
            <w:r>
              <w:rPr>
                <w:rFonts w:ascii="Times New Roman" w:hAnsi="Times New Roman"/>
                <w:color w:val="000000"/>
                <w:lang w:eastAsia="tr-TR"/>
              </w:rPr>
              <w:t>tevkifata</w:t>
            </w:r>
            <w:proofErr w:type="spellEnd"/>
            <w:r>
              <w:rPr>
                <w:rFonts w:ascii="Times New Roman" w:hAnsi="Times New Roman"/>
                <w:color w:val="000000"/>
                <w:lang w:eastAsia="tr-TR"/>
              </w:rPr>
              <w:t xml:space="preserve"> tabi tutulmayan kısmı yer alır.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Daha sonra, “İstisnalar-Diğer İade Hakkı Doğuran İşlemler” kulakçığında “Diğer İade Hakkı Doğuran İşlemler” tablosunda “İşlem Türü” listesinden, yapılan işleme ait “Kod” seçilir.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“Teslim ve Hizmet Tutarı” alanına, işleme ait bedelin (KDV hariç) tamamı yazılır. Bu alana yazılan tutar, beyanı yapılan işlem ile ilgili olarak “Kısmi </w:t>
            </w: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Uygulanan İşlemler” tablosunun “Matrah” alanına yazılan tutarla aynı olmalıdır.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“İadeye Konu Olan KDV” alanına, alıcı tarafından </w:t>
            </w:r>
            <w:proofErr w:type="spellStart"/>
            <w:r>
              <w:rPr>
                <w:rFonts w:ascii="Times New Roman" w:hAnsi="Times New Roman"/>
                <w:color w:val="000000"/>
                <w:lang w:eastAsia="tr-TR"/>
              </w:rPr>
              <w:t>tevkifata</w:t>
            </w:r>
            <w:proofErr w:type="spellEnd"/>
            <w:r>
              <w:rPr>
                <w:rFonts w:ascii="Times New Roman" w:hAnsi="Times New Roman"/>
                <w:color w:val="000000"/>
                <w:lang w:eastAsia="tr-TR"/>
              </w:rPr>
              <w:t xml:space="preserve"> tabi tutularak sorumlu sıfatıyla beyan edilen tutar yazılır.</w:t>
            </w:r>
          </w:p>
          <w:p w:rsidR="00AE196A" w:rsidRDefault="00AE196A" w:rsidP="00AE196A">
            <w:pPr>
              <w:spacing w:before="60" w:after="60" w:line="252" w:lineRule="auto"/>
              <w:ind w:firstLine="709"/>
              <w:jc w:val="both"/>
              <w:rPr>
                <w:rFonts w:ascii="Times New Roman" w:hAnsi="Times New Roman"/>
                <w:color w:val="000000"/>
                <w:lang w:eastAsia="tr-TR"/>
              </w:rPr>
            </w:pP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uygulaması nedeniyle iade almak istemeyen mükellefler bu tabloya kayıt yapmazlar.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Beyannamenin usulüne uygun olarak doldurulmasından sonra "Sonuç Hesapları" kulakçığında yer alan "İade Edilmesi Gereken KDV" satırındaki tutarın bu uygulamadan kaynaklanan kısmı, talep edilmesi halinde </w:t>
            </w:r>
            <w:r>
              <w:rPr>
                <w:rFonts w:ascii="Times New Roman" w:hAnsi="Times New Roman"/>
                <w:color w:val="000000"/>
                <w:lang w:eastAsia="tr-TR"/>
              </w:rPr>
              <w:lastRenderedPageBreak/>
              <w:t>Tebliğin (I/C-2.1.5.) bölümünde belirlenen usul ve esaslar çerçevesinde, mükellefe iade edilir.</w:t>
            </w:r>
          </w:p>
          <w:p w:rsidR="00AE196A" w:rsidRDefault="00AE196A" w:rsidP="00AE196A">
            <w:pPr>
              <w:spacing w:line="252" w:lineRule="auto"/>
              <w:jc w:val="both"/>
              <w:rPr>
                <w:rFonts w:ascii="Times New Roman" w:hAnsi="Times New Roman"/>
                <w:lang w:eastAsia="tr-TR"/>
              </w:rPr>
            </w:pPr>
            <w:r>
              <w:rPr>
                <w:rFonts w:ascii="Times New Roman" w:hAnsi="Times New Roman"/>
                <w:lang w:eastAsia="tr-TR"/>
              </w:rPr>
              <w:t>.</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lang w:eastAsia="tr-TR"/>
              </w:rPr>
            </w:pPr>
            <w:r>
              <w:rPr>
                <w:rFonts w:ascii="Times New Roman" w:hAnsi="Times New Roman"/>
                <w:b/>
                <w:bCs/>
                <w:color w:val="000000"/>
                <w:lang w:eastAsia="tr-TR"/>
              </w:rPr>
              <w:lastRenderedPageBreak/>
              <w:t>I/C-2.1.5.2.1.</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line="252" w:lineRule="auto"/>
              <w:jc w:val="both"/>
              <w:rPr>
                <w:rFonts w:ascii="Times New Roman" w:hAnsi="Times New Roman"/>
                <w:color w:val="000000"/>
                <w:lang w:eastAsia="tr-TR"/>
              </w:rPr>
            </w:pPr>
            <w:proofErr w:type="spellStart"/>
            <w:r>
              <w:rPr>
                <w:rFonts w:ascii="Times New Roman" w:hAnsi="Times New Roman"/>
                <w:color w:val="000000"/>
                <w:lang w:eastAsia="tr-TR"/>
              </w:rPr>
              <w:t>Tevkifat</w:t>
            </w:r>
            <w:proofErr w:type="spellEnd"/>
            <w:r>
              <w:rPr>
                <w:rFonts w:ascii="Times New Roman" w:hAnsi="Times New Roman"/>
                <w:color w:val="000000"/>
                <w:lang w:eastAsia="tr-TR"/>
              </w:rPr>
              <w:t xml:space="preserve"> uygulamasından kaynaklanan iade alacaklarının mahsuben iadesi, mükellefin kendisinin, ortaklık payı ile orantılı olmak üzere adi, </w:t>
            </w:r>
            <w:proofErr w:type="spellStart"/>
            <w:r>
              <w:rPr>
                <w:rFonts w:ascii="Times New Roman" w:hAnsi="Times New Roman"/>
                <w:color w:val="000000"/>
                <w:lang w:eastAsia="tr-TR"/>
              </w:rPr>
              <w:t>kollektif</w:t>
            </w:r>
            <w:proofErr w:type="spellEnd"/>
            <w:r>
              <w:rPr>
                <w:rFonts w:ascii="Times New Roman" w:hAnsi="Times New Roman"/>
                <w:color w:val="000000"/>
                <w:lang w:eastAsia="tr-TR"/>
              </w:rPr>
              <w:t xml:space="preserve"> ve komandit şirketlerde ortakların (komandit şirketlerde sadece komandite ortakların) ithalat sırasında uygulananlar </w:t>
            </w:r>
            <w:proofErr w:type="gramStart"/>
            <w:r>
              <w:rPr>
                <w:rFonts w:ascii="Times New Roman" w:hAnsi="Times New Roman"/>
                <w:color w:val="000000"/>
                <w:lang w:eastAsia="tr-TR"/>
              </w:rPr>
              <w:t>dahil</w:t>
            </w:r>
            <w:proofErr w:type="gramEnd"/>
            <w:r>
              <w:rPr>
                <w:rFonts w:ascii="Times New Roman" w:hAnsi="Times New Roman"/>
                <w:color w:val="000000"/>
                <w:lang w:eastAsia="tr-TR"/>
              </w:rPr>
              <w:t xml:space="preserve"> vergi borçları ile sosyal sigortalar prim borçları ve </w:t>
            </w:r>
            <w:proofErr w:type="spellStart"/>
            <w:r>
              <w:rPr>
                <w:rFonts w:ascii="Times New Roman" w:hAnsi="Times New Roman"/>
                <w:color w:val="000000"/>
                <w:lang w:eastAsia="tr-TR"/>
              </w:rPr>
              <w:t>fer’ileri</w:t>
            </w:r>
            <w:proofErr w:type="spellEnd"/>
            <w:r>
              <w:rPr>
                <w:rFonts w:ascii="Times New Roman" w:hAnsi="Times New Roman"/>
                <w:color w:val="000000"/>
                <w:lang w:eastAsia="tr-TR"/>
              </w:rPr>
              <w:t xml:space="preserve"> için söz konusu olabilecektir.</w:t>
            </w:r>
          </w:p>
          <w:p w:rsidR="00AE196A" w:rsidRDefault="00AE196A" w:rsidP="00AE196A">
            <w:pPr>
              <w:spacing w:line="252" w:lineRule="auto"/>
              <w:jc w:val="both"/>
              <w:rPr>
                <w:rFonts w:ascii="Times New Roman" w:hAnsi="Times New Roman"/>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lang w:eastAsia="tr-TR"/>
              </w:rPr>
            </w:pPr>
            <w:r>
              <w:rPr>
                <w:rFonts w:ascii="Times New Roman" w:hAnsi="Times New Roman"/>
                <w:color w:val="000000"/>
                <w:lang w:eastAsia="tr-TR"/>
              </w:rPr>
              <w:t>Mükellefler,</w:t>
            </w:r>
            <w:r>
              <w:rPr>
                <w:rFonts w:ascii="Times New Roman" w:hAnsi="Times New Roman"/>
                <w:lang w:eastAsia="tr-TR"/>
              </w:rPr>
              <w:t> </w:t>
            </w:r>
            <w:proofErr w:type="spellStart"/>
            <w:r>
              <w:rPr>
                <w:rFonts w:ascii="Times New Roman" w:hAnsi="Times New Roman"/>
                <w:lang w:eastAsia="tr-TR"/>
              </w:rPr>
              <w:t>tevkifat</w:t>
            </w:r>
            <w:proofErr w:type="spellEnd"/>
            <w:r>
              <w:rPr>
                <w:rFonts w:ascii="Times New Roman" w:hAnsi="Times New Roman"/>
                <w:lang w:eastAsia="tr-TR"/>
              </w:rPr>
              <w:t> </w:t>
            </w:r>
            <w:r>
              <w:rPr>
                <w:rFonts w:ascii="Times New Roman" w:hAnsi="Times New Roman"/>
                <w:color w:val="000000"/>
                <w:lang w:eastAsia="tr-TR"/>
              </w:rPr>
              <w:t>uygulamasından kaynaklanan iade alacaklarının, Tebliğin (IV/A-2.1.1.) bölümünde belirtilen borçlara mahsubunu talep edebilirler.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t>II/A-2.3.2.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hizmet ihracından kaynaklanan nakden iade talepleri miktarına bakılmaksızın vergi inceleme raporuna göre yerine getirilir. Teminat verilmesi halinde, mükellefin iade talebi yerine getirilir ve teminat, vergi inceleme raporu sonucuna göre çözülür.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hizmet ihracından kaynaklanan nakden iade talepleri miktarına bakılmaksızın vergi inceleme raporuna </w:t>
            </w:r>
            <w:r>
              <w:rPr>
                <w:rFonts w:ascii="Times New Roman" w:hAnsi="Times New Roman"/>
                <w:b/>
                <w:bCs/>
                <w:i/>
                <w:iCs/>
                <w:color w:val="FF0000"/>
                <w:u w:val="single"/>
                <w:lang w:eastAsia="tr-TR"/>
              </w:rPr>
              <w:t xml:space="preserve">veya YMM raporuna </w:t>
            </w:r>
            <w:r>
              <w:rPr>
                <w:rFonts w:ascii="Times New Roman" w:hAnsi="Times New Roman"/>
                <w:color w:val="000000"/>
                <w:lang w:eastAsia="tr-TR"/>
              </w:rPr>
              <w:t xml:space="preserve">göre yerine getirilir. Teminat verilmesi halinde, mükellefin iade talebi yerine getirilir ve teminat, vergi inceleme raporu </w:t>
            </w:r>
            <w:r>
              <w:rPr>
                <w:rFonts w:ascii="Times New Roman" w:hAnsi="Times New Roman"/>
                <w:b/>
                <w:bCs/>
                <w:i/>
                <w:iCs/>
                <w:color w:val="FF0000"/>
                <w:u w:val="single"/>
                <w:lang w:eastAsia="tr-TR"/>
              </w:rPr>
              <w:t>veya YMM raporuna</w:t>
            </w:r>
            <w:r>
              <w:rPr>
                <w:rFonts w:ascii="Times New Roman" w:hAnsi="Times New Roman"/>
                <w:color w:val="000000"/>
                <w:lang w:eastAsia="tr-TR"/>
              </w:rPr>
              <w:t xml:space="preserve"> sonucuna göre çözülür.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t>II/A-5.11.</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Yolcu beraberi eşya kapsamında Türkiye’de ikamet etmeyenlere KDV hesaplayarak yapılan satışlardan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Gümrükçe onaylı satış faturası veya fatura/çek aslı ya da onaylı örneği (iadenin yetki belgeli aracı firma tarafından yapılması halinde bu firmaların gönderdiği icmaller ile ödeme belgelerinin onaylı örnekleri)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İadenin talep edildiği döneme ait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 İadesi Talep Edilen KDV Hesaplama Tablosu</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Yolcu beraberi eşya kapsamında Türkiye’de ikamet etmeyenlere KDV hesaplayarak yapılan satışlardan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Gümrükçe onaylı satış faturası veya fatura/çek aslı ya da onaylı örneği (iadenin yetki belgeli aracı firma tarafından yapılması halinde bu firmaların gönderdiği icmaller ile ödeme belgelerinin onaylı örnekleri)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İadenin talep edildiği döneme ait indirilecek KDV listesi</w:t>
            </w:r>
          </w:p>
          <w:p w:rsidR="00AE196A" w:rsidRDefault="00AE196A" w:rsidP="00AE196A">
            <w:pPr>
              <w:spacing w:before="60" w:after="60" w:line="252" w:lineRule="auto"/>
              <w:ind w:firstLine="709"/>
              <w:jc w:val="both"/>
              <w:rPr>
                <w:rFonts w:ascii="Times New Roman" w:hAnsi="Times New Roman"/>
                <w:strike/>
                <w:color w:val="000000"/>
                <w:lang w:eastAsia="tr-TR"/>
              </w:rPr>
            </w:pPr>
            <w:r>
              <w:rPr>
                <w:rFonts w:ascii="Times New Roman" w:hAnsi="Times New Roman"/>
                <w:strike/>
                <w:color w:val="000000"/>
                <w:lang w:eastAsia="tr-TR"/>
              </w:rPr>
              <w:t>- Yüklenilen KDV listesi</w:t>
            </w:r>
          </w:p>
          <w:p w:rsidR="00AE196A" w:rsidRDefault="00AE196A" w:rsidP="00AE196A">
            <w:pPr>
              <w:spacing w:before="60" w:after="60" w:line="252" w:lineRule="auto"/>
              <w:ind w:firstLine="709"/>
              <w:jc w:val="both"/>
              <w:rPr>
                <w:rFonts w:ascii="Times New Roman" w:hAnsi="Times New Roman"/>
                <w:strike/>
                <w:color w:val="000000"/>
                <w:lang w:eastAsia="tr-TR"/>
              </w:rPr>
            </w:pPr>
            <w:r>
              <w:rPr>
                <w:rFonts w:ascii="Times New Roman" w:hAnsi="Times New Roman"/>
                <w:strike/>
                <w:color w:val="000000"/>
                <w:lang w:eastAsia="tr-TR"/>
              </w:rPr>
              <w:t>- İadesi Talep Edilen KDV Hesaplama Tablosu</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lastRenderedPageBreak/>
              <w:t>II/A-8.13.</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shd w:val="clear" w:color="auto" w:fill="FFFFFF"/>
                <w:lang w:eastAsia="tr-TR"/>
              </w:rPr>
              <w:t>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İhraç kaydıyla teslimlerden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İlgili meslek odasına üyelik belgesinin noterce onaylı örneği (Belgede değişiklik olmadığı sürece bir defa verilmesi yeterlidir.)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İmalatçı belgesi (Belgede değişiklik olmadığı sürece bir defa verilmesi yeterlidir.).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İhraç kaydıyla teslim faturaları veya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Gümrük beyannamesi </w:t>
            </w:r>
            <w:proofErr w:type="spellStart"/>
            <w:r>
              <w:rPr>
                <w:rFonts w:ascii="Times New Roman" w:hAnsi="Times New Roman"/>
                <w:color w:val="000000"/>
                <w:lang w:eastAsia="tr-TR"/>
              </w:rPr>
              <w:t>çıktısıveya</w:t>
            </w:r>
            <w:proofErr w:type="spellEnd"/>
            <w:r>
              <w:rPr>
                <w:rFonts w:ascii="Times New Roman" w:hAnsi="Times New Roman"/>
                <w:color w:val="000000"/>
                <w:lang w:eastAsia="tr-TR"/>
              </w:rPr>
              <w:t xml:space="preserve"> listesi (serbest bölge işlem formu veya özel fatura örneği)</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 İhraç kaydıyla teslim edilen malın ihraç edildiğine dair ihracatçı firmadan alınan onaylı yazı, (Bu yazıda; ihracata ilişkin gümrük beyannamesinin tarihi ve sayısının, belgeyi talep eden imalatçının adı, soyadı veya unvanı, bağlı olduğu vergi dairesi ve vergi kimlik numarası, ihraç kayıtlı teslim edilen mala ilişkin fatura veya benzeri belgenin tarihi, numarası, malın cinsi, miktarı, bedeli, KDV oranı ve hesaplanan KDV tutarının gösterilmesi gerekmektedir.)</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İhraç kayıtlı teslimin yapıldığı döneme ait indirilecek KDV listesi</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shd w:val="clear" w:color="auto" w:fill="FFFFFF"/>
                <w:lang w:eastAsia="tr-TR"/>
              </w:rPr>
              <w:t>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İhraç kaydıyla teslimlerden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İlgili meslek odasına üyelik belgesinin </w:t>
            </w:r>
            <w:r>
              <w:rPr>
                <w:rFonts w:ascii="Times New Roman" w:hAnsi="Times New Roman"/>
                <w:strike/>
                <w:color w:val="000000"/>
                <w:lang w:eastAsia="tr-TR"/>
              </w:rPr>
              <w:t>noterce</w:t>
            </w:r>
            <w:r>
              <w:rPr>
                <w:rFonts w:ascii="Times New Roman" w:hAnsi="Times New Roman"/>
                <w:color w:val="000000"/>
                <w:lang w:eastAsia="tr-TR"/>
              </w:rPr>
              <w:t xml:space="preserve"> onaylı örneği (Belgede değişiklik olmadığı sürece bir defa verilmesi yeterlidir.)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İmalatçı belgesi (Belgede değişiklik olmadığı sürece bir defa verilmesi yeterlidir.).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İhraç kaydıyla teslim faturaları veya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Gümrük beyannamesi </w:t>
            </w:r>
            <w:proofErr w:type="spellStart"/>
            <w:r>
              <w:rPr>
                <w:rFonts w:ascii="Times New Roman" w:hAnsi="Times New Roman"/>
                <w:color w:val="000000"/>
                <w:lang w:eastAsia="tr-TR"/>
              </w:rPr>
              <w:t>çıktısıveya</w:t>
            </w:r>
            <w:proofErr w:type="spellEnd"/>
            <w:r>
              <w:rPr>
                <w:rFonts w:ascii="Times New Roman" w:hAnsi="Times New Roman"/>
                <w:color w:val="000000"/>
                <w:lang w:eastAsia="tr-TR"/>
              </w:rPr>
              <w:t xml:space="preserve"> listesi (serbest bölge işlem formu veya özel fatura örneği)</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 İhraç kaydıyla teslim edilen malın ihraç edildiğine dair ihracatçı firmadan alınan onaylı yazı, (Bu yazıda; ihracata ilişkin gümrük beyannamesinin tarihi ve sayısının, belgeyi talep eden imalatçının adı, soyadı veya unvanı, bağlı olduğu vergi dairesi ve vergi kimlik numarası, ihraç kayıtlı teslim edilen mala ilişkin fatura veya benzeri belgenin tarihi, numarası, malın cinsi, miktarı, bedeli, KDV oranı ve hesaplanan KDV tutarının gösterilmesi gerekmektedir.)</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İhraç kayıtlı teslimin yapıldığı döneme </w:t>
            </w:r>
          </w:p>
          <w:p w:rsidR="00AE196A" w:rsidRDefault="00AE196A" w:rsidP="00AE196A">
            <w:pPr>
              <w:spacing w:line="252" w:lineRule="auto"/>
              <w:jc w:val="both"/>
              <w:rPr>
                <w:rFonts w:ascii="Times New Roman" w:hAnsi="Times New Roman"/>
              </w:rPr>
            </w:pPr>
            <w:proofErr w:type="gramStart"/>
            <w:r>
              <w:rPr>
                <w:rFonts w:ascii="Times New Roman" w:hAnsi="Times New Roman"/>
                <w:color w:val="000000"/>
                <w:lang w:eastAsia="tr-TR"/>
              </w:rPr>
              <w:t>ait</w:t>
            </w:r>
            <w:proofErr w:type="gramEnd"/>
            <w:r>
              <w:rPr>
                <w:rFonts w:ascii="Times New Roman" w:hAnsi="Times New Roman"/>
                <w:color w:val="000000"/>
                <w:lang w:eastAsia="tr-TR"/>
              </w:rPr>
              <w:t xml:space="preserve"> indirilecek KDV listesi</w:t>
            </w:r>
          </w:p>
        </w:tc>
      </w:tr>
      <w:tr w:rsidR="00AE196A" w:rsidTr="00AE196A">
        <w:trPr>
          <w:trHeight w:val="2389"/>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t>II/A-</w:t>
            </w:r>
            <w:proofErr w:type="gramStart"/>
            <w:r>
              <w:rPr>
                <w:rFonts w:ascii="Times New Roman" w:hAnsi="Times New Roman"/>
                <w:b/>
                <w:bCs/>
                <w:lang w:eastAsia="tr-TR"/>
              </w:rPr>
              <w:t>9.1</w:t>
            </w:r>
            <w:proofErr w:type="gramEnd"/>
            <w:r>
              <w:rPr>
                <w:rFonts w:ascii="Times New Roman" w:hAnsi="Times New Roman"/>
                <w:b/>
                <w:bCs/>
                <w:color w:val="000000"/>
                <w:lang w:eastAsia="tr-TR"/>
              </w:rPr>
              <w:t>.</w:t>
            </w:r>
            <w:r>
              <w:rPr>
                <w:rStyle w:val="apple-converted-space"/>
                <w:rFonts w:ascii="Times New Roman" w:hAnsi="Times New Roman"/>
                <w:b/>
                <w:bCs/>
                <w:color w:val="000000"/>
              </w:rPr>
              <w:t> </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Kapsam</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ile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rejimi kapsamında ihraç edilecek malların üretiminde kullanılacak maddelerin tesliminde bölgeler, sektörler veya mal grupları itibarıyla 3065 sayılı Kanunun (11/1-c) maddesi hükmüne göre işlem yaptırma konusunda Bakanlar Kuruluna yetki verilmiştir.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Söz konusu yetkiye dayanılarak yayımlanan 16/4/2001 tarih ve 2001/2325 sayılı Bakanlar Kurulu Kararıyla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izin </w:t>
            </w:r>
            <w:r>
              <w:rPr>
                <w:rFonts w:ascii="Times New Roman" w:hAnsi="Times New Roman"/>
                <w:color w:val="000000"/>
                <w:lang w:eastAsia="tr-TR"/>
              </w:rPr>
              <w:lastRenderedPageBreak/>
              <w:t xml:space="preserve">belgesi kapsamında ihraç edilecek ürünlerin imalinde kullanılacak maddelerin dahilde işleme izin belgesine sahip mükelleflere tesliminde </w:t>
            </w:r>
            <w:proofErr w:type="spellStart"/>
            <w:r>
              <w:rPr>
                <w:rFonts w:ascii="Times New Roman" w:hAnsi="Times New Roman"/>
                <w:color w:val="000000"/>
                <w:lang w:eastAsia="tr-TR"/>
              </w:rPr>
              <w:t>sektörel</w:t>
            </w:r>
            <w:proofErr w:type="spellEnd"/>
            <w:r>
              <w:rPr>
                <w:rFonts w:ascii="Times New Roman" w:hAnsi="Times New Roman"/>
                <w:color w:val="000000"/>
                <w:lang w:eastAsia="tr-TR"/>
              </w:rPr>
              <w:t xml:space="preserve"> ayrım yapılmaksızın 3065 sayılı Kanunun (11/1-c) maddesinde düzenlenen tecil-terkin kapsamında işlem yapılabileceği karara bağlanmıştır.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maddesinin uygulanmasında ihracat süresi olarak 3065 sayılı Kanunun (11/1-c) maddesindeki üç aylık süre yerine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izin belgesinde öngörülen süreler esas alınır.</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rejimi kapsamında ihracatın şartlara uygun olarak gerçekleştirilmemesi halinde zamanında alınmayan vergi, vergi </w:t>
            </w:r>
            <w:proofErr w:type="spellStart"/>
            <w:r>
              <w:rPr>
                <w:rFonts w:ascii="Times New Roman" w:hAnsi="Times New Roman"/>
                <w:color w:val="000000"/>
                <w:lang w:eastAsia="tr-TR"/>
              </w:rPr>
              <w:t>ziyaı</w:t>
            </w:r>
            <w:proofErr w:type="spellEnd"/>
            <w:r>
              <w:rPr>
                <w:rFonts w:ascii="Times New Roman" w:hAnsi="Times New Roman"/>
                <w:color w:val="000000"/>
                <w:lang w:eastAsia="tr-TR"/>
              </w:rPr>
              <w:t xml:space="preserve"> cezası uygulanarak gecikme faizi ile birlikte alıcıdan tahsil edilir.</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izin belgesi (DİİB) sahibi mükelleflerin,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temin ettiği malları kullanarak ürettiği malların DİİB sahibi alıcılara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teslimi mümkündür. Ancak, bu kapsamda teslim edilen malların diğer </w:t>
            </w:r>
            <w:proofErr w:type="spellStart"/>
            <w:r>
              <w:rPr>
                <w:rFonts w:ascii="Times New Roman" w:hAnsi="Times New Roman"/>
                <w:color w:val="000000"/>
                <w:lang w:eastAsia="tr-TR"/>
              </w:rPr>
              <w:t>DİİB’nin</w:t>
            </w:r>
            <w:proofErr w:type="spellEnd"/>
            <w:r>
              <w:rPr>
                <w:rFonts w:ascii="Times New Roman" w:hAnsi="Times New Roman"/>
                <w:color w:val="000000"/>
                <w:lang w:eastAsia="tr-TR"/>
              </w:rPr>
              <w:t xml:space="preserve"> girdisi mahiyetinde olması ve her bir </w:t>
            </w:r>
            <w:proofErr w:type="spellStart"/>
            <w:r>
              <w:rPr>
                <w:rFonts w:ascii="Times New Roman" w:hAnsi="Times New Roman"/>
                <w:color w:val="000000"/>
                <w:lang w:eastAsia="tr-TR"/>
              </w:rPr>
              <w:t>DİİB’nin</w:t>
            </w:r>
            <w:proofErr w:type="spellEnd"/>
            <w:r>
              <w:rPr>
                <w:rFonts w:ascii="Times New Roman" w:hAnsi="Times New Roman"/>
                <w:color w:val="000000"/>
                <w:lang w:eastAsia="tr-TR"/>
              </w:rPr>
              <w:t xml:space="preserve">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mevzuatına uygun olarak kapatılması gerekir.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Öte yandan,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teslimde bulunan DİİB sahibi mükellefin iadesini talep edeceği KDV tutarı, ihraç kaydıyla teslim nedeniyle hesaplayıp tahsil etmediği KDV tutarından, bu malların üretimi için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temin ettiği mallar nedeniyle ödemediği KDV tutarı düşüldükten sonra kalan tutardan fazla </w:t>
            </w:r>
            <w:proofErr w:type="spellStart"/>
            <w:proofErr w:type="gramStart"/>
            <w:r>
              <w:rPr>
                <w:rFonts w:ascii="Times New Roman" w:hAnsi="Times New Roman"/>
                <w:color w:val="000000"/>
                <w:lang w:eastAsia="tr-TR"/>
              </w:rPr>
              <w:t>olamaz.Ayrıca</w:t>
            </w:r>
            <w:proofErr w:type="spellEnd"/>
            <w:proofErr w:type="gramEnd"/>
            <w:r>
              <w:rPr>
                <w:rFonts w:ascii="Times New Roman" w:hAnsi="Times New Roman"/>
                <w:color w:val="000000"/>
                <w:lang w:eastAsia="tr-TR"/>
              </w:rPr>
              <w:t xml:space="preserve"> bu kapsamda yapılan işlemlerde, imal edilen mallar ihraç edilmeden herhangi bir iade işlemi yapılamaz.</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Kapsam</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ile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rejimi kapsamında ihraç edilecek malların üretiminde kullanılacak maddelerin tesliminde bölgeler, sektörler veya mal grupları itibarıyla 3065 sayılı Kanunun (11/1-c) maddesi hükmüne göre işlem yaptırma konusunda Bakanlar Kuruluna yetki verilmiştir.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Söz konusu yetkiye dayanılarak yayımlanan 16/4/2001 tarih ve 2001/2325 sayılı Bakanlar Kurulu Kararıyla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izin belgesi kapsamında ihraç edilecek ürünlerin imalinde kullanılacak maddelerin </w:t>
            </w:r>
            <w:r>
              <w:rPr>
                <w:rFonts w:ascii="Times New Roman" w:hAnsi="Times New Roman"/>
                <w:color w:val="000000"/>
                <w:lang w:eastAsia="tr-TR"/>
              </w:rPr>
              <w:lastRenderedPageBreak/>
              <w:t xml:space="preserve">dahilde işleme izin belgesine sahip mükelleflere tesliminde </w:t>
            </w:r>
            <w:proofErr w:type="spellStart"/>
            <w:r>
              <w:rPr>
                <w:rFonts w:ascii="Times New Roman" w:hAnsi="Times New Roman"/>
                <w:color w:val="000000"/>
                <w:lang w:eastAsia="tr-TR"/>
              </w:rPr>
              <w:t>sektörel</w:t>
            </w:r>
            <w:proofErr w:type="spellEnd"/>
            <w:r>
              <w:rPr>
                <w:rFonts w:ascii="Times New Roman" w:hAnsi="Times New Roman"/>
                <w:color w:val="000000"/>
                <w:lang w:eastAsia="tr-TR"/>
              </w:rPr>
              <w:t xml:space="preserve"> ayrım yapılmaksızın 3065 sayılı Kanunun (11/1-c) maddesinde düzenlenen tecil-terkin kapsamında işlem yapılabileceği karara bağlanmıştır.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maddesinin uygulanmasında ihracat süresi olarak 3065 sayılı Kanunun (11/1-c) maddesindeki üç aylık süre yerine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izin belgesinde öngörülen süreler esas alınır.</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rejimi kapsamında ihracatın şartlara uygun olarak gerçekleştirilmemesi halinde zamanında alınmayan vergi, vergi </w:t>
            </w:r>
            <w:proofErr w:type="spellStart"/>
            <w:r>
              <w:rPr>
                <w:rFonts w:ascii="Times New Roman" w:hAnsi="Times New Roman"/>
                <w:color w:val="000000"/>
                <w:lang w:eastAsia="tr-TR"/>
              </w:rPr>
              <w:t>ziyaı</w:t>
            </w:r>
            <w:proofErr w:type="spellEnd"/>
            <w:r>
              <w:rPr>
                <w:rFonts w:ascii="Times New Roman" w:hAnsi="Times New Roman"/>
                <w:color w:val="000000"/>
                <w:lang w:eastAsia="tr-TR"/>
              </w:rPr>
              <w:t xml:space="preserve"> cezası uygulanarak gecikme faizi ile birlikte alıcıdan tahsil edilir.</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izin belgesi (DİİB) sahibi mükelleflerin,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temin ettiği malları kullanarak ürettiği malların DİİB sahibi alıcılara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teslimi mümkündür. Ancak, bu kapsamda teslim edilen malların diğer </w:t>
            </w:r>
            <w:proofErr w:type="spellStart"/>
            <w:r>
              <w:rPr>
                <w:rFonts w:ascii="Times New Roman" w:hAnsi="Times New Roman"/>
                <w:color w:val="000000"/>
                <w:lang w:eastAsia="tr-TR"/>
              </w:rPr>
              <w:t>DİİB’nin</w:t>
            </w:r>
            <w:proofErr w:type="spellEnd"/>
            <w:r>
              <w:rPr>
                <w:rFonts w:ascii="Times New Roman" w:hAnsi="Times New Roman"/>
                <w:color w:val="000000"/>
                <w:lang w:eastAsia="tr-TR"/>
              </w:rPr>
              <w:t xml:space="preserve"> girdisi mahiyetinde olması ve her bir </w:t>
            </w:r>
            <w:proofErr w:type="spellStart"/>
            <w:r>
              <w:rPr>
                <w:rFonts w:ascii="Times New Roman" w:hAnsi="Times New Roman"/>
                <w:color w:val="000000"/>
                <w:lang w:eastAsia="tr-TR"/>
              </w:rPr>
              <w:t>DİİB’nin</w:t>
            </w:r>
            <w:proofErr w:type="spellEnd"/>
            <w:r>
              <w:rPr>
                <w:rFonts w:ascii="Times New Roman" w:hAnsi="Times New Roman"/>
                <w:color w:val="000000"/>
                <w:lang w:eastAsia="tr-TR"/>
              </w:rPr>
              <w:t xml:space="preserve"> </w:t>
            </w:r>
            <w:proofErr w:type="gramStart"/>
            <w:r>
              <w:rPr>
                <w:rFonts w:ascii="Times New Roman" w:hAnsi="Times New Roman"/>
                <w:color w:val="000000"/>
                <w:lang w:eastAsia="tr-TR"/>
              </w:rPr>
              <w:t>dahilde</w:t>
            </w:r>
            <w:proofErr w:type="gramEnd"/>
            <w:r>
              <w:rPr>
                <w:rFonts w:ascii="Times New Roman" w:hAnsi="Times New Roman"/>
                <w:color w:val="000000"/>
                <w:lang w:eastAsia="tr-TR"/>
              </w:rPr>
              <w:t xml:space="preserve"> işleme mevzuatına uygun olarak kapatılması gerekir.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Öte yandan,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teslimde bulunan DİİB sahibi mükellefin iadesini talep edeceği KDV tutarı, ihraç kaydıyla teslim nedeniyle hesaplayıp tahsil etmediği KDV tutarından, bu malların üretimi için </w:t>
            </w:r>
            <w:r>
              <w:rPr>
                <w:rFonts w:ascii="Times New Roman" w:hAnsi="Times New Roman"/>
                <w:strike/>
                <w:color w:val="000000"/>
                <w:lang w:eastAsia="tr-TR"/>
              </w:rPr>
              <w:t xml:space="preserve">3065 sayılı Kanunun geçici 17 </w:t>
            </w:r>
            <w:proofErr w:type="spellStart"/>
            <w:r>
              <w:rPr>
                <w:rFonts w:ascii="Times New Roman" w:hAnsi="Times New Roman"/>
                <w:strike/>
                <w:color w:val="000000"/>
                <w:lang w:eastAsia="tr-TR"/>
              </w:rPr>
              <w:t>nci</w:t>
            </w:r>
            <w:proofErr w:type="spellEnd"/>
            <w:r>
              <w:rPr>
                <w:rFonts w:ascii="Times New Roman" w:hAnsi="Times New Roman"/>
                <w:strike/>
                <w:color w:val="000000"/>
                <w:lang w:eastAsia="tr-TR"/>
              </w:rPr>
              <w:t xml:space="preserve"> maddesi kapsamında temin ettiği mallar</w:t>
            </w:r>
            <w:r>
              <w:rPr>
                <w:rFonts w:ascii="Times New Roman" w:hAnsi="Times New Roman"/>
                <w:color w:val="000000"/>
                <w:lang w:eastAsia="tr-TR"/>
              </w:rPr>
              <w:t xml:space="preserve"> </w:t>
            </w:r>
            <w:r>
              <w:rPr>
                <w:rFonts w:ascii="Times New Roman" w:hAnsi="Times New Roman"/>
                <w:b/>
                <w:bCs/>
                <w:i/>
                <w:iCs/>
                <w:color w:val="FF0000"/>
                <w:u w:val="single"/>
                <w:lang w:eastAsia="tr-TR"/>
              </w:rPr>
              <w:t xml:space="preserve">yurtiçi ve yurtdışından KDV ödemeksizin temin ettiği mallar </w:t>
            </w:r>
            <w:r>
              <w:rPr>
                <w:rFonts w:ascii="Times New Roman" w:hAnsi="Times New Roman"/>
                <w:color w:val="000000"/>
                <w:lang w:eastAsia="tr-TR"/>
              </w:rPr>
              <w:t xml:space="preserve">nedeniyle ödemediği KDV tutarı düşüldükten sonra kalan tutardan fazla </w:t>
            </w:r>
            <w:proofErr w:type="spellStart"/>
            <w:proofErr w:type="gramStart"/>
            <w:r>
              <w:rPr>
                <w:rFonts w:ascii="Times New Roman" w:hAnsi="Times New Roman"/>
                <w:color w:val="000000"/>
                <w:lang w:eastAsia="tr-TR"/>
              </w:rPr>
              <w:t>olamaz.Ayrıca</w:t>
            </w:r>
            <w:proofErr w:type="spellEnd"/>
            <w:proofErr w:type="gramEnd"/>
            <w:r>
              <w:rPr>
                <w:rFonts w:ascii="Times New Roman" w:hAnsi="Times New Roman"/>
                <w:color w:val="000000"/>
                <w:lang w:eastAsia="tr-TR"/>
              </w:rPr>
              <w:t xml:space="preserve"> bu kapsamda yapılan işlemlerde, imal edilen mallar ihraç edilmeden herhangi bir iade işlemi yapılamaz.</w:t>
            </w:r>
          </w:p>
        </w:tc>
      </w:tr>
      <w:tr w:rsidR="00AE196A" w:rsidTr="00AE196A">
        <w:trPr>
          <w:trHeight w:val="3616"/>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rPr>
                <w:rFonts w:ascii="Times New Roman" w:hAnsi="Times New Roman"/>
                <w:b/>
                <w:bCs/>
                <w:color w:val="000000"/>
                <w:lang w:eastAsia="tr-TR"/>
              </w:rPr>
            </w:pPr>
            <w:r>
              <w:rPr>
                <w:rFonts w:ascii="Times New Roman" w:hAnsi="Times New Roman"/>
                <w:b/>
                <w:bCs/>
                <w:color w:val="000000"/>
                <w:lang w:eastAsia="tr-TR"/>
              </w:rPr>
              <w:lastRenderedPageBreak/>
              <w:t>II/B-</w:t>
            </w:r>
            <w:proofErr w:type="gramStart"/>
            <w:r>
              <w:rPr>
                <w:rFonts w:ascii="Times New Roman" w:hAnsi="Times New Roman"/>
                <w:b/>
                <w:bCs/>
                <w:lang w:eastAsia="tr-TR"/>
              </w:rPr>
              <w:t>1.2</w:t>
            </w:r>
            <w:proofErr w:type="gramEnd"/>
            <w:r>
              <w:rPr>
                <w:rFonts w:ascii="Times New Roman" w:hAnsi="Times New Roman"/>
                <w:b/>
                <w:bCs/>
                <w:color w:val="000000"/>
                <w:lang w:eastAsia="tr-TR"/>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lang w:eastAsia="tr-TR"/>
              </w:rPr>
            </w:pPr>
            <w:r>
              <w:rPr>
                <w:rFonts w:ascii="Times New Roman" w:hAnsi="Times New Roman"/>
                <w:lang w:eastAsia="tr-TR"/>
              </w:rPr>
              <w:t>Araçların tadil, onarım ve bakımını istisna kapsamında yaptırmak isteyen mükellefler tarafından tadil, onarım ve bakım yapılacak her bir araca ilişkin olarak hazırlanan proje kapsamındaki hizmetlere ilişkin liste elektronik ortamda sisteme girilir. Mükellefler bu hizmetlere ilişkin listeyi elektronik ortamda sisteme girdikten sonra vergi dairesine istisna belgesi almak için başvuruda bulunurlar.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lang w:eastAsia="tr-TR"/>
              </w:rPr>
            </w:pPr>
            <w:r>
              <w:rPr>
                <w:rFonts w:ascii="Times New Roman" w:hAnsi="Times New Roman"/>
                <w:lang w:eastAsia="tr-TR"/>
              </w:rPr>
              <w:t>Araçların tadil, onarım ve bakımını istisna kapsamında yaptırmak isteyen mükellefler tarafından tadil, onarım ve bakım yapılacak araçlar için hazırlanan proje kapsamındaki hizmetlere ilişkin liste elektronik ortamda sisteme girilir. Birden fazla araç için tadil, onarım ve bakım yaptıracak mükelleflerin takvim yılı aşılmamak kaydıyla kendilerince belirlenen bir dönemdeki istisna kapsamındaki hizmet alımları için tek bir proje hazırlayarak elektronik ortamda sisteme girmeleri de mümkündür. Mükellefler bu hizmetlere ilişkin listeyi elektronik ortamda sisteme girdikten sonra vergi dairesine istisna belgesi almak için başvuruda bulunurlar.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rPr>
                <w:rFonts w:ascii="Times New Roman" w:hAnsi="Times New Roman"/>
                <w:b/>
                <w:bCs/>
                <w:color w:val="000000"/>
                <w:lang w:eastAsia="tr-TR"/>
              </w:rPr>
            </w:pPr>
            <w:r>
              <w:rPr>
                <w:rFonts w:ascii="Times New Roman" w:hAnsi="Times New Roman"/>
                <w:b/>
                <w:bCs/>
                <w:color w:val="000000"/>
                <w:lang w:eastAsia="tr-TR"/>
              </w:rPr>
              <w:t>II/B-1.5.2.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color w:val="000000"/>
              </w:rPr>
            </w:pPr>
            <w:r>
              <w:rPr>
                <w:rFonts w:ascii="Times New Roman" w:hAnsi="Times New Roman"/>
                <w:b/>
                <w:bCs/>
                <w:color w:val="000000"/>
              </w:rPr>
              <w:t xml:space="preserve">Araç ve Tesislerin Tadil, Onarım ve Bakım Hizmetlerinde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-Vergi dairesinden alınan istisna belgesinin örneği ile kendisi tarafından ilgili mala ilişkin olarak </w:t>
            </w:r>
            <w:proofErr w:type="spellStart"/>
            <w:r>
              <w:rPr>
                <w:rFonts w:ascii="Times New Roman" w:hAnsi="Times New Roman"/>
                <w:color w:val="000000"/>
                <w:lang w:eastAsia="tr-TR"/>
              </w:rPr>
              <w:t>onaylananproje</w:t>
            </w:r>
            <w:proofErr w:type="spellEnd"/>
            <w:r>
              <w:rPr>
                <w:rFonts w:ascii="Times New Roman" w:hAnsi="Times New Roman"/>
                <w:color w:val="000000"/>
                <w:lang w:eastAsia="tr-TR"/>
              </w:rPr>
              <w:t xml:space="preserve"> kapsamında istisna uygulanarak </w:t>
            </w:r>
            <w:proofErr w:type="spellStart"/>
            <w:r>
              <w:rPr>
                <w:rFonts w:ascii="Times New Roman" w:hAnsi="Times New Roman"/>
                <w:color w:val="000000"/>
                <w:lang w:eastAsia="tr-TR"/>
              </w:rPr>
              <w:t>alınacakmal</w:t>
            </w:r>
            <w:proofErr w:type="spellEnd"/>
            <w:r>
              <w:rPr>
                <w:rFonts w:ascii="Times New Roman" w:hAnsi="Times New Roman"/>
                <w:color w:val="000000"/>
                <w:lang w:eastAsia="tr-TR"/>
              </w:rPr>
              <w:t xml:space="preserve">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tasdik raporu ve teminat aranmadan yerine getirilir. İade talebinin 5.000 TL’yi aşması halinde aşan kısmın iadesi vergi inceleme raporu veya YMM tasdik raporuna göre yerine getirilir. Teminat verilmesi durumunda mükellefin iade talebi </w:t>
            </w:r>
            <w:r>
              <w:rPr>
                <w:rFonts w:ascii="Times New Roman" w:hAnsi="Times New Roman"/>
                <w:color w:val="000000"/>
                <w:lang w:eastAsia="tr-TR"/>
              </w:rPr>
              <w:lastRenderedPageBreak/>
              <w:t>yerine getirilir ve teminat, vergi inceleme raporu veya YMM tasdik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color w:val="000000"/>
              </w:rPr>
            </w:pPr>
            <w:r>
              <w:rPr>
                <w:rFonts w:ascii="Times New Roman" w:hAnsi="Times New Roman"/>
                <w:b/>
                <w:bCs/>
                <w:color w:val="000000"/>
              </w:rPr>
              <w:lastRenderedPageBreak/>
              <w:t xml:space="preserve">Araç ve Tesislerin Tadil, Onarım ve Bakım Hizmetlerinde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-Vergi dairesinden alınan istisna belgesinin örneği ile kendisi tarafından ilgili mala ilişkin olarak </w:t>
            </w:r>
            <w:proofErr w:type="spellStart"/>
            <w:r>
              <w:rPr>
                <w:rFonts w:ascii="Times New Roman" w:hAnsi="Times New Roman"/>
                <w:color w:val="000000"/>
                <w:lang w:eastAsia="tr-TR"/>
              </w:rPr>
              <w:t>onaylananproje</w:t>
            </w:r>
            <w:proofErr w:type="spellEnd"/>
            <w:r>
              <w:rPr>
                <w:rFonts w:ascii="Times New Roman" w:hAnsi="Times New Roman"/>
                <w:color w:val="000000"/>
                <w:lang w:eastAsia="tr-TR"/>
              </w:rPr>
              <w:t xml:space="preserve"> kapsamında istisna uygulanarak </w:t>
            </w:r>
            <w:proofErr w:type="spellStart"/>
            <w:r>
              <w:rPr>
                <w:rFonts w:ascii="Times New Roman" w:hAnsi="Times New Roman"/>
                <w:color w:val="000000"/>
                <w:lang w:eastAsia="tr-TR"/>
              </w:rPr>
              <w:t>alınacakmal</w:t>
            </w:r>
            <w:proofErr w:type="spellEnd"/>
            <w:r>
              <w:rPr>
                <w:rFonts w:ascii="Times New Roman" w:hAnsi="Times New Roman"/>
                <w:color w:val="000000"/>
                <w:lang w:eastAsia="tr-TR"/>
              </w:rPr>
              <w:t xml:space="preserve">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ve 5.000 TL’yi aşmayan mahsuben iade talepleri vergi inceleme raporu, YMM tasdik raporu ve teminat aranmadan yerine getirilir. İade talebinin 5.000 TL’yi aşması halinde aşan kısmın iadesi vergi inceleme raporu veya YMM tasdik raporuna göre yerine getirilir. Teminat verilmesi durumunda mükellefin iade talebi yerine getirilir ve teminat, vergi inceleme raporu veya YMM tasdik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b/>
                <w:bCs/>
                <w:i/>
                <w:iCs/>
                <w:color w:val="FF0000"/>
                <w:u w:val="single"/>
                <w:lang w:eastAsia="tr-TR"/>
              </w:rPr>
              <w:t xml:space="preserve"> </w:t>
            </w:r>
            <w:r>
              <w:rPr>
                <w:rFonts w:ascii="Times New Roman" w:hAnsi="Times New Roman"/>
                <w:color w:val="000000"/>
                <w:lang w:eastAsia="tr-TR"/>
              </w:rPr>
              <w:t xml:space="preserve">göre yerine getirilir. Teminat 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sonucuna göre çözülür.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lastRenderedPageBreak/>
              <w:t>II/B-1.5.3.1.1.</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Araç ve Tesisleri Bizzat İmal veya İnşa Edenler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Araç ve tesislerin bizzat imal ve inşasından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göre yerine getirilir. Teminat verilmesi halinde mükellefin iade talebi yerine getirilir ve teminat </w:t>
            </w:r>
            <w:r>
              <w:rPr>
                <w:rFonts w:ascii="Times New Roman" w:hAnsi="Times New Roman"/>
                <w:color w:val="000000"/>
                <w:lang w:eastAsia="tr-TR"/>
              </w:rPr>
              <w:lastRenderedPageBreak/>
              <w:t>vergi inceleme raporu sonucuna göre çözülür.</w:t>
            </w:r>
          </w:p>
          <w:p w:rsidR="00AE196A" w:rsidRDefault="00AE196A" w:rsidP="00AE196A">
            <w:pPr>
              <w:spacing w:line="252" w:lineRule="auto"/>
              <w:jc w:val="both"/>
              <w:rPr>
                <w:rFonts w:ascii="Times New Roman" w:hAnsi="Times New Roman"/>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Araç ve Tesisleri Bizzat İmal veya İnşa Edenler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Araç ve tesislerin bizzat imal ve inşasından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color w:val="000000"/>
                <w:lang w:eastAsia="tr-TR"/>
              </w:rPr>
              <w:t xml:space="preserve"> göre yerine getirilir. Teminat 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xml:space="preserve"> sonucuna göre çözülür.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lang w:eastAsia="tr-TR"/>
              </w:rPr>
              <w:lastRenderedPageBreak/>
              <w:t>II/B1.5.3.1.2.1.</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 Araç ve Tesisleri Sipariş Vererek İmal ve İnşa Ettirenler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kapsamdaki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Siparişle ilgili sözleşmenin noter onaylı örneği </w:t>
            </w:r>
            <w:proofErr w:type="gramStart"/>
            <w:r>
              <w:rPr>
                <w:rFonts w:ascii="Times New Roman" w:hAnsi="Times New Roman"/>
                <w:color w:val="000000"/>
                <w:lang w:eastAsia="tr-TR"/>
              </w:rPr>
              <w:t>(</w:t>
            </w:r>
            <w:proofErr w:type="gramEnd"/>
            <w:r>
              <w:rPr>
                <w:rFonts w:ascii="Times New Roman" w:hAnsi="Times New Roman"/>
                <w:color w:val="000000"/>
                <w:lang w:eastAsia="tr-TR"/>
              </w:rPr>
              <w:t>İlk iade talebi sırasında bir defa verilecektir. Sözleşme kapsamında değişiklik olması halinde yeniden verileceği tabiidir.</w:t>
            </w:r>
            <w:proofErr w:type="gramStart"/>
            <w:r>
              <w:rPr>
                <w:rFonts w:ascii="Times New Roman" w:hAnsi="Times New Roman"/>
                <w:color w:val="000000"/>
                <w:lang w:eastAsia="tr-TR"/>
              </w:rPr>
              <w:t>)</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İstisnaya konu edilmiş harcamalara ilişkin alış belgelerinin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Araç ve Tesisleri Sipariş Vererek İmal ve İnşa Ettirenler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kapsamdaki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Siparişle ilgili sözleşmenin noter onaylı örneği </w:t>
            </w:r>
            <w:proofErr w:type="gramStart"/>
            <w:r>
              <w:rPr>
                <w:rFonts w:ascii="Times New Roman" w:hAnsi="Times New Roman"/>
                <w:color w:val="000000"/>
                <w:lang w:eastAsia="tr-TR"/>
              </w:rPr>
              <w:t>(</w:t>
            </w:r>
            <w:proofErr w:type="gramEnd"/>
            <w:r>
              <w:rPr>
                <w:rFonts w:ascii="Times New Roman" w:hAnsi="Times New Roman"/>
                <w:color w:val="000000"/>
                <w:lang w:eastAsia="tr-TR"/>
              </w:rPr>
              <w:t>İlk iade talebi sırasında bir defa verilecektir. Sözleşme kapsamında değişiklik olması halinde yeniden verileceği tabiidir.</w:t>
            </w:r>
            <w:proofErr w:type="gramStart"/>
            <w:r>
              <w:rPr>
                <w:rFonts w:ascii="Times New Roman" w:hAnsi="Times New Roman"/>
                <w:color w:val="000000"/>
                <w:lang w:eastAsia="tr-TR"/>
              </w:rPr>
              <w:t>)</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İstisnaya konu edilmiş harcamalara ilişkin alış belgelerinin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 veya YMM raporu</w:t>
            </w:r>
            <w:r>
              <w:rPr>
                <w:rFonts w:ascii="Times New Roman" w:hAnsi="Times New Roman"/>
                <w:color w:val="000000"/>
                <w:lang w:eastAsia="tr-TR"/>
              </w:rPr>
              <w:t xml:space="preserve">  göre yerine getirilir. Teminat verilmesi halinde mükellefin iade talebi yerine getirilir ve teminat, vergi inceleme raporu </w:t>
            </w:r>
            <w:r>
              <w:rPr>
                <w:rFonts w:ascii="Times New Roman" w:hAnsi="Times New Roman"/>
                <w:b/>
                <w:bCs/>
                <w:i/>
                <w:iCs/>
                <w:color w:val="FF0000"/>
                <w:u w:val="single"/>
              </w:rPr>
              <w:t> veya YMM raporu</w:t>
            </w:r>
            <w:r>
              <w:rPr>
                <w:rFonts w:ascii="Times New Roman" w:hAnsi="Times New Roman"/>
                <w:color w:val="000000"/>
                <w:lang w:eastAsia="tr-TR"/>
              </w:rPr>
              <w:t>  sonucuna göre çözülür.</w:t>
            </w:r>
          </w:p>
          <w:p w:rsidR="00AE196A" w:rsidRDefault="00AE196A" w:rsidP="00AE196A">
            <w:pPr>
              <w:spacing w:line="252" w:lineRule="auto"/>
              <w:jc w:val="both"/>
              <w:rPr>
                <w:rFonts w:ascii="Times New Roman" w:hAnsi="Times New Roman"/>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t>II/B-.5.3.1.2.2.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Araç ve Tesisleri Sipariş Üzerine Fiilen İmal ve İnşa Edenler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Araç ve tesislerin sipariş üzerine imal ve inşasından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Araç ve Tesisleri Sipariş Üzerine Fiilen İmal ve İnşa Edenler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Araç ve tesislerin sipariş üzerine imal ve inşasından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color w:val="000000"/>
                <w:lang w:eastAsia="tr-TR"/>
              </w:rPr>
              <w:t xml:space="preserve"> göre yerine getirilir. Teminat 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xml:space="preserve"> sonucuna göre çözülür.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lastRenderedPageBreak/>
              <w:t>II/B-1.5.3.2.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Faaliyetleri Deniz Taşıma Araçları ile Yüzer Tesis ve Araçların İmal ve İnşası Olanlara Bu Araçların İmal ve İnşası ile İlgili Teslim ve Hizmetler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Faaliyetleri deniz taşıma araçları ile yüzer tesis ve araçların imal ve inşası olanlara bu araçların imal ve inşası ile ilgili yapılan teslim ve </w:t>
            </w:r>
            <w:r>
              <w:rPr>
                <w:rFonts w:ascii="Times New Roman" w:hAnsi="Times New Roman"/>
                <w:color w:val="000000"/>
                <w:lang w:eastAsia="tr-TR"/>
              </w:rPr>
              <w:lastRenderedPageBreak/>
              <w:t>hizmetlerden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Faaliyetleri Deniz Taşıma Araçları ile Yüzer Tesis ve Araçların İmal ve İnşası Olanlara Bu Araçların İmal ve İnşası ile İlgili Teslim ve Hizmetler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Faaliyetleri deniz taşıma araçları ile yüzer tesis ve araçların imal ve inşası olanlara bu araçların imal ve inşası ile ilgili yapılan teslim ve hizmetlerden kaynaklanan iade taleplerinde aşağıdaki belgeler aranır: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Standart iade talep dilekçesi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 İstisnanın beyan edildiği döneme ilişkin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 hakkı doğuran işleme ait yüklenilen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İadesi talep edilen KDV hesaplama tablosu</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faturaları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Vergi dairesinden alınan istisna belgesinin örneği ile kendisi tarafından ilgili mala ilişkin olarak onaylanan proje kapsamında istisna uygulanarak alınacak mal ve hizmet listesinin örneği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ve 5.000 TL’yi aşmayan mahsuben iade talepleri vergi inceleme raporu, YMM raporu ve teminat aranmadan yerine getirilir. İade talebinin 5.000 TL’yi aşması halinde aşan kısmın </w:t>
            </w:r>
            <w:proofErr w:type="spellStart"/>
            <w:proofErr w:type="gramStart"/>
            <w:r>
              <w:rPr>
                <w:rFonts w:ascii="Times New Roman" w:hAnsi="Times New Roman"/>
                <w:color w:val="000000"/>
                <w:lang w:eastAsia="tr-TR"/>
              </w:rPr>
              <w:t>iadesi,vergi</w:t>
            </w:r>
            <w:proofErr w:type="spellEnd"/>
            <w:proofErr w:type="gramEnd"/>
            <w:r>
              <w:rPr>
                <w:rFonts w:ascii="Times New Roman" w:hAnsi="Times New Roman"/>
                <w:color w:val="000000"/>
                <w:lang w:eastAsia="tr-TR"/>
              </w:rPr>
              <w:t xml:space="preserve"> inceleme raporu veya YMM raporuna göre yerine getirilir. Teminat verilmesi halinde mükellefin iade talebi yerine getirilir ve teminat, vergi inceleme raporu veya YMM raporu sonucuna göre çözülür.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color w:val="000000"/>
                <w:lang w:eastAsia="tr-TR"/>
              </w:rPr>
              <w:t xml:space="preserve"> göre yerine getirilir. Teminat 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xml:space="preserve"> sonucuna göre çözülür.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lastRenderedPageBreak/>
              <w:t>II/B-</w:t>
            </w:r>
            <w:proofErr w:type="gramStart"/>
            <w:r>
              <w:rPr>
                <w:rFonts w:ascii="Times New Roman" w:hAnsi="Times New Roman"/>
                <w:b/>
                <w:bCs/>
                <w:color w:val="000000"/>
              </w:rPr>
              <w:t>2.2</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t> </w:t>
            </w:r>
            <w:r>
              <w:rPr>
                <w:rFonts w:ascii="Times New Roman" w:hAnsi="Times New Roman"/>
                <w:b/>
                <w:bCs/>
                <w:color w:val="000000"/>
              </w:rPr>
              <w:t>İstisna Uygulaması</w:t>
            </w:r>
          </w:p>
          <w:p w:rsidR="00AE196A" w:rsidRDefault="00AE196A" w:rsidP="00AE196A">
            <w:pPr>
              <w:spacing w:line="252" w:lineRule="auto"/>
              <w:jc w:val="both"/>
              <w:rPr>
                <w:rFonts w:ascii="Times New Roman" w:hAnsi="Times New Roman"/>
                <w:b/>
                <w:bCs/>
                <w:color w:val="000000"/>
              </w:rPr>
            </w:pPr>
          </w:p>
          <w:p w:rsidR="00AE196A" w:rsidRDefault="00AE196A" w:rsidP="00AE196A">
            <w:pPr>
              <w:spacing w:line="252" w:lineRule="auto"/>
              <w:jc w:val="both"/>
              <w:rPr>
                <w:rFonts w:ascii="Times New Roman" w:hAnsi="Times New Roman"/>
                <w:lang w:eastAsia="tr-TR"/>
              </w:rPr>
            </w:pPr>
            <w:r>
              <w:rPr>
                <w:rFonts w:ascii="Times New Roman" w:hAnsi="Times New Roman"/>
                <w:color w:val="000000"/>
              </w:rPr>
              <w:t>a) Deniz ve hava taşıma araçları için liman ve hava meydanlarında verilen ve bu Tebliğin (II/B-1.2.1.) bölümünde belirtilen nitelikteki hizmetler, 3065 sayılı Kanunun (13/b) maddesi kapsamında KDV'den istisnadır.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pStyle w:val="3-normalyaz"/>
              <w:spacing w:line="240" w:lineRule="atLeast"/>
              <w:jc w:val="both"/>
              <w:rPr>
                <w:b/>
                <w:bCs/>
                <w:color w:val="000000"/>
                <w:sz w:val="22"/>
                <w:szCs w:val="22"/>
              </w:rPr>
            </w:pPr>
            <w:r>
              <w:rPr>
                <w:b/>
                <w:bCs/>
                <w:color w:val="000000"/>
                <w:sz w:val="22"/>
                <w:szCs w:val="22"/>
              </w:rPr>
              <w:t>İstisna Uygulaması</w:t>
            </w:r>
          </w:p>
          <w:p w:rsidR="00AE196A" w:rsidRDefault="00AE196A" w:rsidP="00AE196A">
            <w:pPr>
              <w:pStyle w:val="3-normalyaz"/>
              <w:spacing w:line="240" w:lineRule="atLeast"/>
              <w:jc w:val="both"/>
              <w:rPr>
                <w:sz w:val="22"/>
                <w:szCs w:val="22"/>
              </w:rPr>
            </w:pPr>
            <w:r>
              <w:rPr>
                <w:color w:val="000000"/>
                <w:sz w:val="22"/>
                <w:szCs w:val="22"/>
              </w:rPr>
              <w:t xml:space="preserve">a) Deniz ve hava taşıma araçları için liman ve hava meydanlarında verilen ve bu Tebliğin </w:t>
            </w:r>
            <w:r>
              <w:rPr>
                <w:b/>
                <w:bCs/>
                <w:i/>
                <w:iCs/>
                <w:color w:val="FF0000"/>
                <w:sz w:val="22"/>
                <w:szCs w:val="22"/>
                <w:u w:val="single"/>
              </w:rPr>
              <w:t>(II/B-</w:t>
            </w:r>
            <w:proofErr w:type="gramStart"/>
            <w:r>
              <w:rPr>
                <w:b/>
                <w:bCs/>
                <w:i/>
                <w:iCs/>
                <w:color w:val="FF0000"/>
                <w:sz w:val="22"/>
                <w:szCs w:val="22"/>
                <w:u w:val="single"/>
              </w:rPr>
              <w:t>2.1</w:t>
            </w:r>
            <w:proofErr w:type="gramEnd"/>
            <w:r>
              <w:rPr>
                <w:b/>
                <w:bCs/>
                <w:i/>
                <w:iCs/>
                <w:color w:val="FF0000"/>
                <w:sz w:val="22"/>
                <w:szCs w:val="22"/>
                <w:u w:val="single"/>
              </w:rPr>
              <w:t>.)</w:t>
            </w:r>
            <w:r>
              <w:rPr>
                <w:color w:val="FF0000"/>
                <w:sz w:val="22"/>
                <w:szCs w:val="22"/>
              </w:rPr>
              <w:t xml:space="preserve"> </w:t>
            </w:r>
            <w:r>
              <w:rPr>
                <w:color w:val="000000"/>
                <w:sz w:val="22"/>
                <w:szCs w:val="22"/>
              </w:rPr>
              <w:t>bölümünde belirtilen nitelikteki hizmetler, 3065 sayılı Kanunun (13/b) maddesi kapsamında KDV'den istisnadır.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Style w:val="apple-converted-space"/>
                <w:rFonts w:ascii="Times New Roman" w:hAnsi="Times New Roman"/>
                <w:b/>
                <w:bCs/>
                <w:color w:val="000000"/>
              </w:rPr>
              <w:t> </w:t>
            </w:r>
            <w:r>
              <w:rPr>
                <w:rFonts w:ascii="Times New Roman" w:hAnsi="Times New Roman"/>
                <w:b/>
                <w:bCs/>
                <w:color w:val="000000"/>
              </w:rPr>
              <w:t>II/B-2.4.2.</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göre yerine getirilir. </w:t>
            </w:r>
            <w:r>
              <w:rPr>
                <w:rFonts w:ascii="Times New Roman" w:hAnsi="Times New Roman"/>
                <w:color w:val="000000"/>
                <w:lang w:eastAsia="tr-TR"/>
              </w:rPr>
              <w:lastRenderedPageBreak/>
              <w:t>Teminat verilmesi halinde mükellefin iade talebi yerine getirilir ve teminat, vergi inceleme raporu sonucuna göre çözülür.</w:t>
            </w:r>
          </w:p>
          <w:p w:rsidR="00AE196A" w:rsidRDefault="00AE196A" w:rsidP="00AE196A">
            <w:pPr>
              <w:spacing w:line="252" w:lineRule="auto"/>
              <w:jc w:val="both"/>
              <w:rPr>
                <w:rFonts w:ascii="Times New Roman" w:hAnsi="Times New Roman"/>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color w:val="000000"/>
                <w:lang w:eastAsia="tr-TR"/>
              </w:rPr>
              <w:t xml:space="preserve"> göre yerine getirilir. Teminat </w:t>
            </w:r>
            <w:r>
              <w:rPr>
                <w:rFonts w:ascii="Times New Roman" w:hAnsi="Times New Roman"/>
                <w:color w:val="000000"/>
                <w:lang w:eastAsia="tr-TR"/>
              </w:rPr>
              <w:lastRenderedPageBreak/>
              <w:t xml:space="preserve">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xml:space="preserve"> sonucuna göre çözülür.</w:t>
            </w:r>
          </w:p>
          <w:p w:rsidR="00AE196A" w:rsidRDefault="00AE196A" w:rsidP="00AE196A">
            <w:pPr>
              <w:spacing w:line="252" w:lineRule="auto"/>
              <w:jc w:val="both"/>
              <w:rPr>
                <w:rFonts w:ascii="Times New Roman" w:hAnsi="Times New Roman"/>
                <w:b/>
                <w:bCs/>
                <w:i/>
                <w:iCs/>
                <w:color w:val="FF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lastRenderedPageBreak/>
              <w:t>II/B-3.1.1.</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Kapsam</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İstisna, Türk Petrol Kanununun (13/1) inci maddesi hükmünde belirtilen bir petrol hakkı sahibine, temsilcisine veya Petrol İşleri Genel Müdürlüğünce kabul edilmiş müteahhidine hak sahibi adına yapılan mal teslimleri ile hizmet ifalarına uygulanır.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Bahsi geçen kişi ve kuruluşlara yapılacak teslim ve hizmetlerin münhasıran petrol arama faaliyetlerine ilişkin olması gerekmektedir.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çerçevede, münhasıran petrol arama faaliyetinde bulunmayıp, üretim, taşıma veya tasfiye yapan kuruluşlara, idari faaliyetler ile bina tesislerinin ve teçhizatının inşası, kurulması ve işletilmesine ait mal teslimi ve hizmet ifaları istisnadan yararlanamaz.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tesislerinin ve teçhizatın münhasıran petrol arama faaliyetlerine tahsis edildiğine dair bir belge almış olan kuruluşlar için geçerlidir.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Ayrıca istisna kapsamına, boru hattıyla transit taşımacılık yapan belge sahiplerinin bu hatların inşa ve modernizasyonuna ilişkin mal ve hizmet alımları da girmektedir.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İstisna kapsamında olan mal ve hizmetlerin ithali de Kanunun (16/1-a) maddesi gereğince KDV’den müstesnadır.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Petrol hakkı sahibine, temsilcisine veya Petrol İşleri Genel Müdürlüğünce kabul edilmiş müteahhidine mal teslimi ve hizmet ifasında bulunanların alımları genel hükümler çerçevesinde KDV’ye tabidir.</w:t>
            </w:r>
          </w:p>
          <w:p w:rsidR="00AE196A" w:rsidRDefault="00AE196A" w:rsidP="00AE196A">
            <w:pPr>
              <w:spacing w:line="252" w:lineRule="auto"/>
              <w:jc w:val="both"/>
              <w:rPr>
                <w:rFonts w:ascii="Times New Roman" w:hAnsi="Times New Roman"/>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Kapsam</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İstisna, Türk Petrol Kanununun (</w:t>
            </w:r>
            <w:r>
              <w:rPr>
                <w:rFonts w:ascii="Times New Roman" w:hAnsi="Times New Roman"/>
                <w:strike/>
                <w:color w:val="000000"/>
                <w:lang w:eastAsia="tr-TR"/>
              </w:rPr>
              <w:t xml:space="preserve">13/1) inci maddesi hükmünde </w:t>
            </w:r>
            <w:r>
              <w:rPr>
                <w:rFonts w:ascii="Times New Roman" w:hAnsi="Times New Roman"/>
                <w:color w:val="000000"/>
                <w:lang w:eastAsia="tr-TR"/>
              </w:rPr>
              <w:t> </w:t>
            </w:r>
            <w:r>
              <w:rPr>
                <w:rFonts w:ascii="Times New Roman" w:hAnsi="Times New Roman"/>
                <w:b/>
                <w:bCs/>
                <w:i/>
                <w:iCs/>
                <w:color w:val="FF0000"/>
                <w:u w:val="single"/>
                <w:lang w:eastAsia="tr-TR"/>
              </w:rPr>
              <w:t>muhtelif maddelerinde</w:t>
            </w:r>
            <w:r>
              <w:rPr>
                <w:rFonts w:ascii="Times New Roman" w:hAnsi="Times New Roman"/>
                <w:color w:val="000000"/>
                <w:lang w:eastAsia="tr-TR"/>
              </w:rPr>
              <w:t xml:space="preserve"> belirtilen bir petrol hakkı sahibine, temsilcisine veya Petrol İşleri Genel Müdürlüğünce kabul edilmiş müteahhidine hak sahibi adına yapılan mal teslimleri ile hizmet ifalarına uygulanır.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Bahsi geçen kişi ve kuruluşlara yapılacak teslim ve hizmetlerin münhasıran petrol arama faaliyetlerine ilişkin olması gerekmektedir.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çerçevede, münhasıran petrol arama faaliyetinde bulunmayıp, üretim, taşıma veya tasfiye yapan kuruluşlara, idari faaliyetler ile bina tesislerinin ve teçhizatının inşası, kurulması ve işletilmesine ait mal teslimi ve hizmet ifaları istisnadan yararlanamaz.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tesislerinin ve teçhizatın münhasıran petrol arama faaliyetlerine tahsis edildiğine dair bir belge almış olan kuruluşlar için geçerlidir.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strike/>
                <w:color w:val="000000"/>
                <w:lang w:eastAsia="tr-TR"/>
              </w:rPr>
              <w:t>Ayrıca istisna kapsamına, boru hattıyla transit taşımacılık yapan belge sahiplerinin bu hatların inşa ve modernizasyonuna ilişkin mal ve hizmet alımları da girmektedir</w:t>
            </w:r>
            <w:r>
              <w:rPr>
                <w:rFonts w:ascii="Times New Roman" w:hAnsi="Times New Roman"/>
                <w:color w:val="000000"/>
                <w:lang w:eastAsia="tr-TR"/>
              </w:rPr>
              <w:t>.</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İstisna kapsamında olan mal ve hizmetlerin ithali de Kanunun (16/1-a) maddesi gereğince KDV’den müstesnadır.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Petrol hakkı sahibine, temsilcisine veya Petrol İşleri Genel Müdürlüğünce kabul edilmiş müteahhidine mal teslimi ve hizmet </w:t>
            </w:r>
            <w:r>
              <w:rPr>
                <w:rFonts w:ascii="Times New Roman" w:hAnsi="Times New Roman"/>
                <w:color w:val="000000"/>
                <w:lang w:eastAsia="tr-TR"/>
              </w:rPr>
              <w:lastRenderedPageBreak/>
              <w:t>ifasında bulunanların alımları genel hükümler çerçevesinde KDV’ye tabidir.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lastRenderedPageBreak/>
              <w:t>II/B-4.4.2.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color w:val="000000"/>
                <w:lang w:eastAsia="tr-TR"/>
              </w:rPr>
              <w:t xml:space="preserve"> göre yerine getirilir. Teminat 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xml:space="preserve"> sonucuna göre çözülür.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t>II/B-</w:t>
            </w:r>
            <w:proofErr w:type="gramStart"/>
            <w:r>
              <w:rPr>
                <w:rFonts w:ascii="Times New Roman" w:hAnsi="Times New Roman"/>
                <w:b/>
                <w:bCs/>
                <w:color w:val="000000"/>
              </w:rPr>
              <w:t>5.2</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t> </w:t>
            </w:r>
            <w:r>
              <w:rPr>
                <w:rFonts w:ascii="Times New Roman" w:hAnsi="Times New Roman"/>
                <w:b/>
                <w:bCs/>
                <w:color w:val="000000"/>
              </w:rPr>
              <w:t>İstisna Uygulaması</w:t>
            </w:r>
          </w:p>
          <w:p w:rsidR="00AE196A" w:rsidRDefault="00AE196A" w:rsidP="00AE196A">
            <w:pPr>
              <w:spacing w:line="252" w:lineRule="auto"/>
              <w:jc w:val="both"/>
              <w:rPr>
                <w:rFonts w:ascii="Times New Roman" w:hAnsi="Times New Roman"/>
                <w:lang w:eastAsia="tr-TR"/>
              </w:rPr>
            </w:pPr>
            <w:r>
              <w:rPr>
                <w:rFonts w:ascii="Times New Roman" w:hAnsi="Times New Roman"/>
                <w:color w:val="000000"/>
              </w:rPr>
              <w:t xml:space="preserve">İstisna belgesi, KDV mükellefine verilir. Vergi dairesi </w:t>
            </w:r>
            <w:proofErr w:type="spellStart"/>
            <w:r>
              <w:rPr>
                <w:rFonts w:ascii="Times New Roman" w:hAnsi="Times New Roman"/>
                <w:color w:val="000000"/>
              </w:rPr>
              <w:t>tarafındanistisna</w:t>
            </w:r>
            <w:proofErr w:type="spellEnd"/>
            <w:r>
              <w:rPr>
                <w:rFonts w:ascii="Times New Roman" w:hAnsi="Times New Roman"/>
                <w:color w:val="000000"/>
              </w:rPr>
              <w:t xml:space="preserve"> belgesi talep </w:t>
            </w:r>
            <w:proofErr w:type="spellStart"/>
            <w:r>
              <w:rPr>
                <w:rFonts w:ascii="Times New Roman" w:hAnsi="Times New Roman"/>
                <w:color w:val="000000"/>
              </w:rPr>
              <w:t>edenilgili</w:t>
            </w:r>
            <w:proofErr w:type="spellEnd"/>
            <w:r>
              <w:rPr>
                <w:rFonts w:ascii="Times New Roman" w:hAnsi="Times New Roman"/>
                <w:color w:val="000000"/>
              </w:rPr>
              <w:t xml:space="preserve"> birim, kurum ve kuruluşun başvuru anında KDV mükellefiyetinin bulunması durumunda bunlar adına, mükellefiyetinin bulunmaması halinde ise varsa KDV mükellefi iktisadi işletmesine istisna belgesi verilir. Bu şekilde yatırım teşvik belgesi kapsamında alınan makine ve teçhizatın ilgili birim, kurum ve kuruluşun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color w:val="000000"/>
              </w:rPr>
            </w:pPr>
            <w:r>
              <w:rPr>
                <w:rFonts w:ascii="Times New Roman" w:hAnsi="Times New Roman"/>
                <w:b/>
                <w:bCs/>
                <w:color w:val="000000"/>
              </w:rPr>
              <w:t>İstisna Uygulaması</w:t>
            </w:r>
          </w:p>
          <w:p w:rsidR="00AE196A" w:rsidRDefault="00AE196A" w:rsidP="00AE196A">
            <w:pPr>
              <w:spacing w:line="252" w:lineRule="auto"/>
              <w:jc w:val="both"/>
              <w:rPr>
                <w:rFonts w:ascii="Times New Roman" w:hAnsi="Times New Roman"/>
                <w:b/>
                <w:bCs/>
                <w:i/>
                <w:iCs/>
                <w:color w:val="FF0000"/>
                <w:lang w:eastAsia="tr-TR"/>
              </w:rPr>
            </w:pPr>
            <w:r>
              <w:rPr>
                <w:rFonts w:ascii="Times New Roman" w:hAnsi="Times New Roman"/>
                <w:color w:val="000000"/>
              </w:rPr>
              <w:t>İstisna belgesi, KDV mükellefine verilir. Vergi dairesi tarafından istisna belgesi talep eden Devlet üniversiteleri ve hastaneleri, belediyeler ve benzerinin başvuru anında KDV mükellefiyetinin bulunması durumunda bunlar adına, mükellefiyetinin bulunmaması halinde ise varsa KDV mükellefi iktisadi işletmesine istisna belgesi verilir. Bu şekilde yatırım teşvik belgesi kapsamında alınan makine ve teçhizatın Devlet üniversiteleri ve hastaneleri, belediyeler ve benzerinin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lang w:eastAsia="tr-TR"/>
              </w:rPr>
            </w:pPr>
            <w:r>
              <w:rPr>
                <w:rFonts w:ascii="Times New Roman" w:hAnsi="Times New Roman"/>
                <w:b/>
                <w:bCs/>
                <w:color w:val="000000"/>
              </w:rPr>
              <w:t>II/B-</w:t>
            </w:r>
            <w:proofErr w:type="gramStart"/>
            <w:r>
              <w:rPr>
                <w:rFonts w:ascii="Times New Roman" w:hAnsi="Times New Roman"/>
                <w:b/>
                <w:bCs/>
                <w:color w:val="000000"/>
              </w:rPr>
              <w:t>5.6</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İstisnanın Beyanı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Bu istisna kapsamına giren işlemler, KDV beyannamesinde yer alan "İstisnalar-Diğer İade Hakkı </w:t>
            </w:r>
            <w:r>
              <w:rPr>
                <w:rFonts w:ascii="Times New Roman" w:hAnsi="Times New Roman"/>
                <w:color w:val="000000"/>
                <w:lang w:eastAsia="tr-TR"/>
              </w:rPr>
              <w:lastRenderedPageBreak/>
              <w:t>Doğuran İşlemler" kulakçığının, "Tam İstisna Kapsamına Giren İşlemler" tablosunda 308 kod numaralı “Teşvikli yatırım mallarının teslimi” satırı aracılığıyla beyan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İstisna kapsamında işlem yapanlar, bu Tebliğin (II/B-1.5.4.) bölümünde bahsedilen bildirimi yapmak suretiyle istisnayı tevsik etmelidir.</w:t>
            </w:r>
          </w:p>
          <w:p w:rsidR="00AE196A" w:rsidRDefault="00AE196A" w:rsidP="00AE196A">
            <w:pPr>
              <w:spacing w:line="252" w:lineRule="auto"/>
              <w:jc w:val="both"/>
              <w:rPr>
                <w:rFonts w:ascii="Times New Roman" w:hAnsi="Times New Roman"/>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İstisnanın Beyanı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Bu istisna kapsamına giren işlemler, KDV beyannamesinde yer alan "İstisnalar-Diğer İade Hakkı Doğuran İşlemler" </w:t>
            </w:r>
            <w:r>
              <w:rPr>
                <w:rFonts w:ascii="Times New Roman" w:hAnsi="Times New Roman"/>
                <w:color w:val="000000"/>
                <w:lang w:eastAsia="tr-TR"/>
              </w:rPr>
              <w:lastRenderedPageBreak/>
              <w:t>kulakçığının, "Tam İstisna Kapsamına Giren İşlemler" tablosunda 308 kod numaralı “Teşvikli yatırım mallarının teslimi” satırı aracılığıyla beyan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İstisna kapsamında işlem yapanlar, bu Tebliğin </w:t>
            </w:r>
            <w:r>
              <w:rPr>
                <w:rFonts w:ascii="Times New Roman" w:hAnsi="Times New Roman"/>
                <w:strike/>
                <w:color w:val="000000"/>
                <w:lang w:eastAsia="tr-TR"/>
              </w:rPr>
              <w:t>(II/B-1.5.4.)</w:t>
            </w:r>
            <w:r>
              <w:rPr>
                <w:rFonts w:ascii="Times New Roman" w:hAnsi="Times New Roman"/>
                <w:color w:val="000000"/>
                <w:lang w:eastAsia="tr-TR"/>
              </w:rPr>
              <w:t xml:space="preserve"> </w:t>
            </w:r>
            <w:r>
              <w:rPr>
                <w:rFonts w:ascii="Times New Roman" w:hAnsi="Times New Roman"/>
                <w:b/>
                <w:bCs/>
                <w:i/>
                <w:iCs/>
                <w:color w:val="FF0000"/>
                <w:u w:val="single"/>
                <w:lang w:eastAsia="tr-TR"/>
              </w:rPr>
              <w:t>(II/B-</w:t>
            </w:r>
            <w:proofErr w:type="gramStart"/>
            <w:r>
              <w:rPr>
                <w:rFonts w:ascii="Times New Roman" w:hAnsi="Times New Roman"/>
                <w:b/>
                <w:bCs/>
                <w:i/>
                <w:iCs/>
                <w:color w:val="FF0000"/>
                <w:u w:val="single"/>
                <w:lang w:eastAsia="tr-TR"/>
              </w:rPr>
              <w:t>5.4</w:t>
            </w:r>
            <w:proofErr w:type="gramEnd"/>
            <w:r>
              <w:rPr>
                <w:rFonts w:ascii="Times New Roman" w:hAnsi="Times New Roman"/>
                <w:b/>
                <w:bCs/>
                <w:i/>
                <w:iCs/>
                <w:color w:val="FF0000"/>
                <w:u w:val="single"/>
                <w:lang w:eastAsia="tr-TR"/>
              </w:rPr>
              <w:t>.)</w:t>
            </w:r>
            <w:r>
              <w:rPr>
                <w:rFonts w:ascii="Times New Roman" w:hAnsi="Times New Roman"/>
                <w:color w:val="FF0000"/>
              </w:rPr>
              <w:t xml:space="preserve"> </w:t>
            </w:r>
            <w:r>
              <w:rPr>
                <w:rFonts w:ascii="Times New Roman" w:hAnsi="Times New Roman"/>
                <w:color w:val="000000"/>
                <w:lang w:eastAsia="tr-TR"/>
              </w:rPr>
              <w:t>bölümünde bahsedilen bildirimi yapmak suretiyle istisnayı tevsik etmelidir.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II/B-6.4.2.</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Nakden İade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Mükelleflerin bu işlemden kaynaklanan nakden iade talepleri miktarına bakılmaksızın vergi inceleme raporuna </w:t>
            </w:r>
            <w:r>
              <w:rPr>
                <w:rFonts w:ascii="Times New Roman" w:hAnsi="Times New Roman"/>
                <w:b/>
                <w:bCs/>
                <w:i/>
                <w:iCs/>
                <w:color w:val="FF0000"/>
                <w:u w:val="single"/>
              </w:rPr>
              <w:t>veya YMM raporu</w:t>
            </w:r>
            <w:r>
              <w:rPr>
                <w:rFonts w:ascii="Times New Roman" w:hAnsi="Times New Roman"/>
                <w:color w:val="000000"/>
                <w:lang w:eastAsia="tr-TR"/>
              </w:rPr>
              <w:t xml:space="preserve"> göre yerine getirilir. Teminat verilmesi halinde mükellefin iade talebi yerine getirilir ve teminat, vergi inceleme raporu </w:t>
            </w:r>
            <w:r>
              <w:rPr>
                <w:rFonts w:ascii="Times New Roman" w:hAnsi="Times New Roman"/>
                <w:b/>
                <w:bCs/>
                <w:i/>
                <w:iCs/>
                <w:color w:val="FF0000"/>
                <w:u w:val="single"/>
              </w:rPr>
              <w:t>veya YMM raporu</w:t>
            </w:r>
            <w:r>
              <w:rPr>
                <w:rFonts w:ascii="Times New Roman" w:hAnsi="Times New Roman"/>
                <w:color w:val="000000"/>
                <w:lang w:eastAsia="tr-TR"/>
              </w:rPr>
              <w:t xml:space="preserve"> sonucuna göre çözülür.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t> </w:t>
            </w:r>
            <w:r>
              <w:rPr>
                <w:rFonts w:ascii="Times New Roman" w:hAnsi="Times New Roman"/>
                <w:b/>
                <w:bCs/>
                <w:color w:val="000000"/>
              </w:rPr>
              <w:t>II/B-7.2.1.</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Ulusal Güvenlik Kuruluşlarına Doğrudan Yapılan Teslim ve Hizmetlerde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Ulusal güvenlik kuruluşlarına istisna kapsamında doğrudan teslim ve hizmet ifasında bulunan yükleniciler tarafından, düzenleyecekleri faturada bu Tebliğin (II/B-</w:t>
            </w:r>
            <w:proofErr w:type="gramStart"/>
            <w:r>
              <w:rPr>
                <w:rFonts w:ascii="Times New Roman" w:hAnsi="Times New Roman"/>
                <w:color w:val="000000"/>
                <w:lang w:eastAsia="tr-TR"/>
              </w:rPr>
              <w:t>7.1</w:t>
            </w:r>
            <w:proofErr w:type="gramEnd"/>
            <w:r>
              <w:rPr>
                <w:rFonts w:ascii="Times New Roman" w:hAnsi="Times New Roman"/>
                <w:color w:val="000000"/>
                <w:lang w:eastAsia="tr-TR"/>
              </w:rPr>
              <w:t>.) bölümündeki açıklamalar çerçevesinde istisna uygulanarak işlem yapılır. Faturada istisna kapsamına girmeyen işlemler de bulunuyorsa, istisna olan işlemler ayrıca gösterilir.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Bu mal ve hizmetleri alan ulusal güvenlik kuruluşları faturayı düzenleyen yükleniciye istisna kapsamında yapılan işlemin belgelenmesi amacıyla (EK: 11A)'da yer alan yetkili birim amirinin mühür ve imzasının tatbik edileceği bir belge </w:t>
            </w:r>
            <w:r>
              <w:rPr>
                <w:rFonts w:ascii="Times New Roman" w:hAnsi="Times New Roman"/>
                <w:color w:val="000000"/>
                <w:lang w:eastAsia="tr-TR"/>
              </w:rPr>
              <w:lastRenderedPageBreak/>
              <w:t>verilir. Bu yazıda mükellefin kimlik bilgileri ile faturanın tarih ve numarasına yer verilerek, fatura muhteviyatı mal ve hizmetlerin, 3065 sayılı Kanunun (13/f) maddesi gereğince KDV’den müstesna olduğu belirtilir. Bu belge 213 sayılı Kanunun muhafaza ve ibraz hükümlerine uygun olarak yüklenici tarafından saklanır ve gerektiğinde yetkililere ibraz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İstisna kapsamına giren malların ulusal güvenlik kuruluşu tarafından 3065 sayılı Kanunun (16/1-a) maddesi kapsamında istisna olarak ithal edilmek istenmesi halinde söz konusu belge, ilgili gümrük idaresine hitaben düzenlenir.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Ulusal Güvenlik Kuruluşlarına Doğrudan Yapılan Teslim ve Hizmetlerde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Ulusal güvenlik kuruluşlarına istisna kapsamında doğrudan teslim ve hizmet ifasında bulunan yükleniciler tarafından, düzenleyecekleri faturada bu Tebliğin (II/B-</w:t>
            </w:r>
            <w:proofErr w:type="gramStart"/>
            <w:r>
              <w:rPr>
                <w:rFonts w:ascii="Times New Roman" w:hAnsi="Times New Roman"/>
                <w:color w:val="000000"/>
                <w:lang w:eastAsia="tr-TR"/>
              </w:rPr>
              <w:t>7.1</w:t>
            </w:r>
            <w:proofErr w:type="gramEnd"/>
            <w:r>
              <w:rPr>
                <w:rFonts w:ascii="Times New Roman" w:hAnsi="Times New Roman"/>
                <w:color w:val="000000"/>
                <w:lang w:eastAsia="tr-TR"/>
              </w:rPr>
              <w:t>.) bölümündeki açıklamalar çerçevesinde istisna uygulanarak işlem yapılır. Faturada istisna kapsamına girmeyen işlemler de bulunuyorsa, istisna olan işlemler ayrıca gösterilir.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Bu mal ve hizmetleri alan ulusal güvenlik kuruluşları faturayı düzenleyen yükleniciye istisna kapsamında yapılan işlemin belgelenmesi amacıyla (EK: 11A)'da yer alan yetkili birim amirinin </w:t>
            </w:r>
            <w:r>
              <w:rPr>
                <w:rFonts w:ascii="Times New Roman" w:hAnsi="Times New Roman"/>
                <w:strike/>
                <w:color w:val="000000"/>
                <w:lang w:eastAsia="tr-TR"/>
              </w:rPr>
              <w:t>mühür</w:t>
            </w:r>
            <w:r>
              <w:rPr>
                <w:rFonts w:ascii="Times New Roman" w:hAnsi="Times New Roman"/>
                <w:color w:val="000000"/>
                <w:lang w:eastAsia="tr-TR"/>
              </w:rPr>
              <w:t xml:space="preserve"> </w:t>
            </w:r>
            <w:r>
              <w:rPr>
                <w:rFonts w:ascii="Times New Roman" w:hAnsi="Times New Roman"/>
                <w:b/>
                <w:bCs/>
                <w:i/>
                <w:iCs/>
                <w:color w:val="FF0000"/>
                <w:u w:val="single"/>
                <w:lang w:eastAsia="tr-TR"/>
              </w:rPr>
              <w:t xml:space="preserve">kaşe </w:t>
            </w:r>
            <w:r>
              <w:rPr>
                <w:rFonts w:ascii="Times New Roman" w:hAnsi="Times New Roman"/>
                <w:color w:val="000000"/>
                <w:lang w:eastAsia="tr-TR"/>
              </w:rPr>
              <w:t xml:space="preserve">ve imzasının tatbik edileceği bir belge verilir. Bu yazıda mükellefin kimlik bilgileri ile faturanın tarih ve numarasına yer verilerek, fatura muhteviyatı mal ve hizmetlerin, 3065 sayılı </w:t>
            </w:r>
            <w:r>
              <w:rPr>
                <w:rFonts w:ascii="Times New Roman" w:hAnsi="Times New Roman"/>
                <w:color w:val="000000"/>
                <w:lang w:eastAsia="tr-TR"/>
              </w:rPr>
              <w:lastRenderedPageBreak/>
              <w:t>Kanunun (13/f) maddesi gereğince KDV’den müstesna olduğu belirtilir. Bu belge 213 sayılı Kanunun muhafaza ve ibraz hükümlerine uygun olarak yüklenici tarafından saklanır ve gerektiğinde yetkililere ibraz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İstisna kapsamına giren malların ulusal güvenlik kuruluşu tarafından 3065 sayılı Kanunun (16/1-a) maddesi kapsamında istisna olarak ithal edilmek istenmesi halinde söz konusu belge, ilgili gümrük idaresine hitaben düzenlenir.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lastRenderedPageBreak/>
              <w:t> </w:t>
            </w:r>
            <w:r>
              <w:rPr>
                <w:rFonts w:ascii="Times New Roman" w:hAnsi="Times New Roman"/>
                <w:b/>
                <w:bCs/>
                <w:color w:val="000000"/>
              </w:rPr>
              <w:t>II/B-7.2.2.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rPr>
            </w:pPr>
            <w:r>
              <w:rPr>
                <w:rFonts w:ascii="Times New Roman" w:hAnsi="Times New Roman"/>
                <w:b/>
                <w:bCs/>
                <w:color w:val="000000"/>
              </w:rPr>
              <w:t>Yüklenici Firmalara Yapılacak Teslim ve Hizmetlerde</w:t>
            </w:r>
          </w:p>
          <w:p w:rsidR="00AE196A" w:rsidRDefault="00AE196A" w:rsidP="00AE196A">
            <w:pPr>
              <w:spacing w:before="60" w:after="60" w:line="252" w:lineRule="auto"/>
              <w:jc w:val="both"/>
              <w:rPr>
                <w:rFonts w:ascii="Times New Roman" w:hAnsi="Times New Roman"/>
                <w:b/>
                <w:bCs/>
                <w:color w:val="000000"/>
                <w:lang w:eastAsia="tr-TR"/>
              </w:rPr>
            </w:pPr>
            <w:r>
              <w:rPr>
                <w:rFonts w:ascii="Times New Roman" w:hAnsi="Times New Roman"/>
                <w:color w:val="000000"/>
              </w:rPr>
              <w:t>Ulusal güvenlik kuruluşu tarafından ayrıca onayladığı listedeki mal ve hizmetlerin KDV’den müstesna olarak temin edilebilmesi için örneği (EK: 11C)’de yer alan, yetkili birim amirinin mühür ve imzasının tatbik edileceği belge düzenlenerek yüklenicilere verilir. Bu belge 213 sayılı Kanunun muhafaza ve ibraz hükümlerine uygun olarak yüklenici mükellef tarafından saklanır ve gerektiğinde yetkililere ibraz edilir.</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color w:val="000000"/>
              </w:rPr>
            </w:pPr>
            <w:r>
              <w:rPr>
                <w:rFonts w:ascii="Times New Roman" w:hAnsi="Times New Roman"/>
                <w:b/>
                <w:bCs/>
                <w:color w:val="000000"/>
              </w:rPr>
              <w:t>Yüklenici Firmalara Yapılacak Teslim ve Hizmetlerde</w:t>
            </w:r>
          </w:p>
          <w:p w:rsidR="00AE196A" w:rsidRDefault="00AE196A" w:rsidP="00AE196A">
            <w:pPr>
              <w:spacing w:before="60" w:after="60" w:line="252" w:lineRule="auto"/>
              <w:jc w:val="both"/>
              <w:rPr>
                <w:rFonts w:ascii="Times New Roman" w:hAnsi="Times New Roman"/>
                <w:b/>
                <w:bCs/>
                <w:color w:val="000000"/>
                <w:lang w:eastAsia="tr-TR"/>
              </w:rPr>
            </w:pPr>
            <w:r>
              <w:rPr>
                <w:rFonts w:ascii="Times New Roman" w:hAnsi="Times New Roman"/>
                <w:color w:val="000000"/>
              </w:rPr>
              <w:t xml:space="preserve">Ulusal güvenlik kuruluşu tarafından ayrıca onayladığı listedeki mal ve hizmetlerin KDV’den müstesna olarak temin edilebilmesi için örneği (EK: 11C)’de yer alan, yetkili birim amirinin </w:t>
            </w:r>
            <w:r>
              <w:rPr>
                <w:rFonts w:ascii="Times New Roman" w:hAnsi="Times New Roman"/>
                <w:strike/>
                <w:color w:val="000000"/>
                <w:lang w:eastAsia="tr-TR"/>
              </w:rPr>
              <w:t> mühür</w:t>
            </w:r>
            <w:r>
              <w:rPr>
                <w:rFonts w:ascii="Times New Roman" w:hAnsi="Times New Roman"/>
                <w:color w:val="000000"/>
                <w:lang w:eastAsia="tr-TR"/>
              </w:rPr>
              <w:t xml:space="preserve"> </w:t>
            </w:r>
            <w:r>
              <w:rPr>
                <w:rFonts w:ascii="Times New Roman" w:hAnsi="Times New Roman"/>
                <w:b/>
                <w:bCs/>
                <w:i/>
                <w:iCs/>
                <w:color w:val="FF0000"/>
                <w:u w:val="single"/>
                <w:lang w:eastAsia="tr-TR"/>
              </w:rPr>
              <w:t xml:space="preserve">kaşe </w:t>
            </w:r>
            <w:r>
              <w:rPr>
                <w:rFonts w:ascii="Times New Roman" w:hAnsi="Times New Roman"/>
                <w:color w:val="000000"/>
              </w:rPr>
              <w:t> ve imzasının tatbik edileceği belge düzenlenerek yüklenicilere verilir. Bu belge 213 sayılı Kanunun muhafaza ve ibraz hükümlerine uygun olarak yüklenici mükellef tarafından saklanır ve gerektiğinde yetkililere ibraz edilir.</w:t>
            </w: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t>II/E-2.</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b/>
                <w:bCs/>
                <w:color w:val="000000"/>
              </w:rPr>
            </w:pPr>
            <w:r>
              <w:rPr>
                <w:rStyle w:val="apple-converted-space"/>
                <w:rFonts w:ascii="Times New Roman" w:hAnsi="Times New Roman"/>
                <w:b/>
                <w:bCs/>
                <w:color w:val="000000"/>
              </w:rPr>
              <w:t> </w:t>
            </w:r>
            <w:proofErr w:type="gramStart"/>
            <w:r>
              <w:rPr>
                <w:rFonts w:ascii="Times New Roman" w:hAnsi="Times New Roman"/>
                <w:b/>
                <w:bCs/>
                <w:color w:val="000000"/>
              </w:rPr>
              <w:t>Birleşmiş Milletler (BM) ile Kuzey Atlantik Antlaşması Teşkilatı (NATO) Temsilcilikleri ve Bu Teşkilatlara Bağlı Fon ve Özel İhtisas Kuruluşları ile İktisadi İşbirliği ve Kalkınma Teşkilatına (OECD) Resmi Kullanımları İçin Yapılacak Mal Teslimi ve Hizmet İfaları ile Bunların Sosyal ve Ekonomik Yardım Amacıyla Bedelsiz Olarak Yapacakları Mal Teslimi ve Hizmet İfalarında İstisna</w:t>
            </w:r>
            <w:proofErr w:type="gramEnd"/>
          </w:p>
          <w:p w:rsidR="00AE196A" w:rsidRDefault="00AE196A" w:rsidP="00AE196A">
            <w:pPr>
              <w:spacing w:before="60" w:after="60" w:line="252" w:lineRule="auto"/>
              <w:jc w:val="both"/>
              <w:rPr>
                <w:rFonts w:ascii="Times New Roman" w:hAnsi="Times New Roman"/>
                <w:b/>
                <w:bCs/>
                <w:color w:val="000000"/>
                <w:lang w:eastAsia="tr-TR"/>
              </w:rPr>
            </w:pPr>
            <w:proofErr w:type="gramStart"/>
            <w:r>
              <w:rPr>
                <w:rFonts w:ascii="Times New Roman" w:hAnsi="Times New Roman"/>
                <w:color w:val="000000"/>
              </w:rPr>
              <w:t xml:space="preserve">3065 sayılı Kanunun geçici 26 </w:t>
            </w:r>
            <w:proofErr w:type="spellStart"/>
            <w:r>
              <w:rPr>
                <w:rFonts w:ascii="Times New Roman" w:hAnsi="Times New Roman"/>
                <w:color w:val="000000"/>
              </w:rPr>
              <w:t>ncı</w:t>
            </w:r>
            <w:proofErr w:type="spellEnd"/>
            <w:r>
              <w:rPr>
                <w:rFonts w:ascii="Times New Roman" w:hAnsi="Times New Roman"/>
                <w:color w:val="000000"/>
              </w:rPr>
              <w:t xml:space="preserve"> maddesine göre, Birleşmiş Milletler (BM) ile Kuzey Atlantik Antlaşması Teşkilatı (NATO) temsilcilikleri ve bu Teşkilatlara bağlı fon ve özel ihtisas kuruluşları ile İktisadi İşbirliği ve </w:t>
            </w:r>
            <w:r>
              <w:rPr>
                <w:rFonts w:ascii="Times New Roman" w:hAnsi="Times New Roman"/>
                <w:color w:val="000000"/>
              </w:rPr>
              <w:lastRenderedPageBreak/>
              <w:t>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proofErr w:type="gramEnd"/>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b/>
                <w:bCs/>
                <w:color w:val="000000"/>
              </w:rPr>
            </w:pPr>
            <w:r>
              <w:rPr>
                <w:rStyle w:val="apple-converted-space"/>
                <w:rFonts w:ascii="Times New Roman" w:hAnsi="Times New Roman"/>
                <w:b/>
                <w:bCs/>
                <w:color w:val="000000"/>
              </w:rPr>
              <w:lastRenderedPageBreak/>
              <w:t> </w:t>
            </w:r>
            <w:proofErr w:type="gramStart"/>
            <w:r>
              <w:rPr>
                <w:rFonts w:ascii="Times New Roman" w:hAnsi="Times New Roman"/>
                <w:b/>
                <w:bCs/>
                <w:color w:val="000000"/>
              </w:rPr>
              <w:t xml:space="preserve">Birleşmiş Milletler (BM) ile Kuzey Atlantik Antlaşması Teşkilatı (NATO) Temsilcilikleri ve Bu Teşkilatlara Bağlı </w:t>
            </w:r>
            <w:r>
              <w:rPr>
                <w:rFonts w:ascii="Times New Roman" w:hAnsi="Times New Roman"/>
                <w:b/>
                <w:bCs/>
                <w:i/>
                <w:iCs/>
                <w:color w:val="FF0000"/>
                <w:u w:val="single"/>
              </w:rPr>
              <w:t>Program</w:t>
            </w:r>
            <w:r>
              <w:rPr>
                <w:rFonts w:ascii="Times New Roman" w:hAnsi="Times New Roman"/>
                <w:b/>
                <w:bCs/>
                <w:color w:val="000000"/>
              </w:rPr>
              <w:t xml:space="preserve"> Fon ve Özel İhtisas Kuruluşları ile İktisadi İşbirliği ve Kalkınma Teşkilatına (OECD) Resmi Kullanımları İçin Yapılacak Mal Teslimi ve Hizmet İfaları ile Bunların Sosyal ve Ekonomik Yardım Amacıyla Bedelsiz Olarak Yapacakları Mal Teslimi ve Hizmet İfalarında İstisna</w:t>
            </w:r>
            <w:proofErr w:type="gramEnd"/>
          </w:p>
          <w:p w:rsidR="00AE196A" w:rsidRDefault="00AE196A" w:rsidP="00AE196A">
            <w:pPr>
              <w:spacing w:before="60" w:after="60" w:line="252" w:lineRule="auto"/>
              <w:jc w:val="both"/>
              <w:rPr>
                <w:rFonts w:ascii="Times New Roman" w:hAnsi="Times New Roman"/>
                <w:b/>
                <w:bCs/>
                <w:color w:val="000000"/>
                <w:lang w:eastAsia="tr-TR"/>
              </w:rPr>
            </w:pPr>
            <w:proofErr w:type="gramStart"/>
            <w:r>
              <w:rPr>
                <w:rFonts w:ascii="Times New Roman" w:hAnsi="Times New Roman"/>
                <w:color w:val="000000"/>
              </w:rPr>
              <w:t xml:space="preserve">3065 sayılı Kanunun geçici 26 </w:t>
            </w:r>
            <w:proofErr w:type="spellStart"/>
            <w:r>
              <w:rPr>
                <w:rFonts w:ascii="Times New Roman" w:hAnsi="Times New Roman"/>
                <w:color w:val="000000"/>
              </w:rPr>
              <w:t>ncı</w:t>
            </w:r>
            <w:proofErr w:type="spellEnd"/>
            <w:r>
              <w:rPr>
                <w:rFonts w:ascii="Times New Roman" w:hAnsi="Times New Roman"/>
                <w:color w:val="000000"/>
              </w:rPr>
              <w:t xml:space="preserve"> maddesine göre, Birleşmiş Milletler (BM) ile Kuzey Atlantik Antlaşması Teşkilatı (NATO) temsilcilikleri ve bu Teşkilatlara bağlı </w:t>
            </w:r>
            <w:r>
              <w:rPr>
                <w:rFonts w:ascii="Times New Roman" w:hAnsi="Times New Roman"/>
                <w:b/>
                <w:bCs/>
                <w:i/>
                <w:iCs/>
                <w:color w:val="FF0000"/>
                <w:u w:val="single"/>
              </w:rPr>
              <w:t>program</w:t>
            </w:r>
            <w:r>
              <w:rPr>
                <w:rFonts w:ascii="Times New Roman" w:hAnsi="Times New Roman"/>
                <w:color w:val="FF0000"/>
              </w:rPr>
              <w:t xml:space="preserve"> </w:t>
            </w:r>
            <w:r>
              <w:rPr>
                <w:rFonts w:ascii="Times New Roman" w:hAnsi="Times New Roman"/>
                <w:color w:val="000000"/>
              </w:rPr>
              <w:t xml:space="preserve">fon ve özel ihtisas kuruluşları ile İktisadi İşbirliği ve Kalkınma Teşkilatına (OECD) resmi kullanımları için yapılacak mal teslimi ve hizmet ifaları, bunların sosyal ve </w:t>
            </w:r>
            <w:r>
              <w:rPr>
                <w:rFonts w:ascii="Times New Roman" w:hAnsi="Times New Roman"/>
                <w:color w:val="000000"/>
              </w:rPr>
              <w:lastRenderedPageBreak/>
              <w:t>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proofErr w:type="gramEnd"/>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II/E-</w:t>
            </w:r>
            <w:proofErr w:type="gramStart"/>
            <w:r>
              <w:rPr>
                <w:rFonts w:ascii="Times New Roman" w:hAnsi="Times New Roman"/>
                <w:b/>
                <w:bCs/>
                <w:color w:val="000000"/>
              </w:rPr>
              <w:t>2.1</w:t>
            </w:r>
            <w:proofErr w:type="gramEnd"/>
            <w:r>
              <w:rPr>
                <w:rFonts w:ascii="Times New Roman" w:hAnsi="Times New Roman"/>
                <w:b/>
                <w:bCs/>
                <w:color w:val="000000"/>
              </w:rPr>
              <w:t>.</w:t>
            </w:r>
            <w:r>
              <w:rPr>
                <w:rStyle w:val="apple-converted-space"/>
                <w:rFonts w:ascii="Times New Roman" w:hAnsi="Times New Roman"/>
                <w:b/>
                <w:bCs/>
                <w:color w:val="000000"/>
              </w:rPr>
              <w:t> </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Kapsam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Finansmanları söz konusu maddede belirtilen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Birleşmiş Milletler temsilciliği, Birleşmiş Milletlere bağlı program, fon ve özel ihtisas kuruluşlarının resmi kullanımları için yapılacak mal teslimi ve hizmet ifaları,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İktisadi İşbirliği ve Kalkınma Teşkilatına resmi kullanımları için yapılacak mal teslimi ve hizmet ifaları,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Kuzey Atlantik Antlaşması Teşkilatı temsilcilikleri ile bu Teşkilata bağlı fon ve özel ihtisas kuruluşlarına resmi kullanımları için yapılacak mal teslimi ve hizmet ifaları,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-Yukarıda sayılanların, sosyal ve ekonomik yardım amacıyla bedelsiz olarak yapacakları mal teslimi ve hizmet ifaları ile bu mal teslimi ve hizmet ifaları ile ilgili mal ve hizmetlerin bunlara teslim ve ifası,</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istisnanın</w:t>
            </w:r>
            <w:proofErr w:type="gramEnd"/>
            <w:r>
              <w:rPr>
                <w:rFonts w:ascii="Times New Roman" w:hAnsi="Times New Roman"/>
                <w:color w:val="000000"/>
                <w:lang w:eastAsia="tr-TR"/>
              </w:rPr>
              <w:t xml:space="preserve"> kapsamına girmektedir.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Kapsam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Finansmanları söz konusu maddede belirtilen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Birleşmiş Milletler temsilciliği, Birleşmiş Milletlere bağlı program, fon ve özel ihtisas kuruluşlarının resmi kullanımları için yapılacak mal teslimi ve hizmet ifaları,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İktisadi İşbirliği ve Kalkınma Teşkilatına resmi kullanımları için yapılacak mal teslimi ve hizmet ifaları,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Kuzey Atlantik Antlaşması Teşkilatı temsilcilikleri ile bu Teşkilata bağlı </w:t>
            </w:r>
            <w:r>
              <w:rPr>
                <w:rFonts w:ascii="Times New Roman" w:hAnsi="Times New Roman"/>
                <w:b/>
                <w:bCs/>
                <w:i/>
                <w:iCs/>
                <w:color w:val="FF0000"/>
                <w:u w:val="single"/>
                <w:lang w:eastAsia="tr-TR"/>
              </w:rPr>
              <w:t>program</w:t>
            </w:r>
            <w:r>
              <w:rPr>
                <w:rFonts w:ascii="Times New Roman" w:hAnsi="Times New Roman"/>
                <w:color w:val="000000"/>
                <w:lang w:eastAsia="tr-TR"/>
              </w:rPr>
              <w:t xml:space="preserve"> fon ve özel ihtisas kuruluşlarına resmi kullanımları için yapılacak mal teslimi ve hizmet ifaları,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-Yukarıda sayılanların, sosyal ve ekonomik yardım amacıyla bedelsiz olarak yapacakları mal teslimi ve hizmet ifaları ile bu mal teslimi ve hizmet ifaları ile ilgili mal ve hizmetlerin bunlara teslim ve ifası,</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istisnanın</w:t>
            </w:r>
            <w:proofErr w:type="gramEnd"/>
            <w:r>
              <w:rPr>
                <w:rFonts w:ascii="Times New Roman" w:hAnsi="Times New Roman"/>
                <w:color w:val="000000"/>
                <w:lang w:eastAsia="tr-TR"/>
              </w:rPr>
              <w:t xml:space="preserve"> kapsamına girmektedir.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rPr>
          <w:trHeight w:val="6787"/>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lastRenderedPageBreak/>
              <w:t> </w:t>
            </w:r>
            <w:r>
              <w:rPr>
                <w:rFonts w:ascii="Times New Roman" w:hAnsi="Times New Roman"/>
                <w:b/>
                <w:bCs/>
                <w:color w:val="000000"/>
              </w:rPr>
              <w:t>II/F-4.7.3.</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Kıymetli Taş Teslimleri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(17/4-g) maddesi ile kıymetli taşlardan elmas, pırlanta, yakut, zümrüt, topaz, safir, zebercet, inci, kübik </w:t>
            </w:r>
            <w:proofErr w:type="spellStart"/>
            <w:r>
              <w:rPr>
                <w:rFonts w:ascii="Times New Roman" w:hAnsi="Times New Roman"/>
                <w:color w:val="000000"/>
                <w:lang w:eastAsia="tr-TR"/>
              </w:rPr>
              <w:t>virconia</w:t>
            </w:r>
            <w:proofErr w:type="spellEnd"/>
            <w:r>
              <w:rPr>
                <w:rFonts w:ascii="Times New Roman" w:hAnsi="Times New Roman"/>
                <w:color w:val="000000"/>
                <w:lang w:eastAsia="tr-TR"/>
              </w:rPr>
              <w:t xml:space="preserve"> (</w:t>
            </w:r>
            <w:proofErr w:type="spellStart"/>
            <w:r>
              <w:rPr>
                <w:rFonts w:ascii="Times New Roman" w:hAnsi="Times New Roman"/>
                <w:color w:val="000000"/>
                <w:lang w:eastAsia="tr-TR"/>
              </w:rPr>
              <w:t>zirconia</w:t>
            </w:r>
            <w:proofErr w:type="spellEnd"/>
            <w:r>
              <w:rPr>
                <w:rFonts w:ascii="Times New Roman" w:hAnsi="Times New Roman"/>
                <w:color w:val="000000"/>
                <w:lang w:eastAsia="tr-TR"/>
              </w:rPr>
              <w:t>) teslimleri de istisna kapsamına alınmıştır.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taşların oldukları gibi teslim ve ithalinde KDV uygulanmaz.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taşları ihtiva eden veya bu taşlardan yapılmış eşyanın teslim ve ithalinin ise 3065 sayılı Kanunun (23/f) maddesinin Bakanlığımıza verdiği yetkiye dayanılarak özel matrah şekli uygulanmak suretiyle vergilendirilmesi uygun görülmüş olup, uygulamaya ilişkin açıklamalara Tebliğin (III/A-4) bölümünde yer verilmiştir.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Kıymetli Taş Teslimleri</w:t>
            </w:r>
          </w:p>
          <w:p w:rsidR="00AE196A" w:rsidRDefault="00AE196A" w:rsidP="00AE196A">
            <w:pPr>
              <w:spacing w:before="60" w:after="60" w:line="252" w:lineRule="auto"/>
              <w:jc w:val="both"/>
              <w:rPr>
                <w:rFonts w:ascii="Times New Roman" w:hAnsi="Times New Roman"/>
                <w:i/>
                <w:iCs/>
                <w:color w:val="000000"/>
                <w:u w:val="single"/>
                <w:lang w:eastAsia="tr-TR"/>
              </w:rPr>
            </w:pPr>
            <w:r>
              <w:rPr>
                <w:rFonts w:ascii="Times New Roman" w:hAnsi="Times New Roman"/>
                <w:i/>
                <w:iCs/>
                <w:color w:val="FF0000"/>
                <w:u w:val="single"/>
                <w:lang w:eastAsia="tr-TR"/>
              </w:rPr>
              <w:t>          6552 sayılı Kanunun 26 </w:t>
            </w:r>
            <w:proofErr w:type="spellStart"/>
            <w:r>
              <w:rPr>
                <w:rFonts w:ascii="Times New Roman" w:hAnsi="Times New Roman"/>
                <w:i/>
                <w:iCs/>
                <w:color w:val="FF0000"/>
                <w:u w:val="single"/>
                <w:lang w:eastAsia="tr-TR"/>
              </w:rPr>
              <w:t>ncı</w:t>
            </w:r>
            <w:proofErr w:type="spellEnd"/>
            <w:r>
              <w:rPr>
                <w:rFonts w:ascii="Times New Roman" w:hAnsi="Times New Roman"/>
                <w:i/>
                <w:iCs/>
                <w:color w:val="FF0000"/>
                <w:u w:val="single"/>
                <w:lang w:eastAsia="tr-TR"/>
              </w:rPr>
              <w:t> maddesi ile 3065 sayılı Kanunun (17/4-g) maddesinde </w:t>
            </w:r>
            <w:proofErr w:type="gramStart"/>
            <w:r>
              <w:rPr>
                <w:rFonts w:ascii="Times New Roman" w:hAnsi="Times New Roman"/>
                <w:i/>
                <w:iCs/>
                <w:color w:val="FF0000"/>
                <w:u w:val="single"/>
                <w:lang w:eastAsia="tr-TR"/>
              </w:rPr>
              <w:t>11/9/2014</w:t>
            </w:r>
            <w:proofErr w:type="gramEnd"/>
            <w:r>
              <w:rPr>
                <w:rFonts w:ascii="Times New Roman" w:hAnsi="Times New Roman"/>
                <w:i/>
                <w:iCs/>
                <w:color w:val="FF0000"/>
                <w:u w:val="single"/>
                <w:lang w:eastAsia="tr-TR"/>
              </w:rPr>
              <w:t> tarihinden itibaren geçerli olmak üzere değişiklik yapılmıştır. Yapılan değişiklikle kıymetli taşların (elmas, pırlanta, yakut, zümrüt, topaz, safir, zebercet, inci) </w:t>
            </w:r>
            <w:proofErr w:type="gramStart"/>
            <w:r>
              <w:rPr>
                <w:rFonts w:ascii="Times New Roman" w:hAnsi="Times New Roman"/>
                <w:i/>
                <w:iCs/>
                <w:color w:val="FF0000"/>
                <w:u w:val="single"/>
                <w:lang w:eastAsia="tr-TR"/>
              </w:rPr>
              <w:t>6/12/2012</w:t>
            </w:r>
            <w:proofErr w:type="gramEnd"/>
            <w:r>
              <w:rPr>
                <w:rFonts w:ascii="Times New Roman" w:hAnsi="Times New Roman"/>
                <w:i/>
                <w:iCs/>
                <w:color w:val="FF0000"/>
                <w:u w:val="single"/>
                <w:lang w:eastAsia="tr-TR"/>
              </w:rPr>
              <w:t> tarihli ve 6362 sayılı Sermaye Piyasası Kanununa göre Türkiye’de kurulu borsalarda işlem görmek üzere ithali, borsaya teslimi ve borsa üyeleri arasında el değiştirmesi KDV’den istisna tutulmuştur.</w:t>
            </w:r>
          </w:p>
          <w:p w:rsidR="00AE196A" w:rsidRDefault="00AE196A" w:rsidP="00AE196A">
            <w:pPr>
              <w:spacing w:before="60" w:after="60" w:line="252" w:lineRule="auto"/>
              <w:jc w:val="both"/>
              <w:rPr>
                <w:rFonts w:ascii="Times New Roman" w:hAnsi="Times New Roman"/>
                <w:i/>
                <w:iCs/>
                <w:color w:val="000000"/>
                <w:u w:val="single"/>
                <w:lang w:eastAsia="tr-TR"/>
              </w:rPr>
            </w:pPr>
            <w:r>
              <w:rPr>
                <w:rFonts w:ascii="Times New Roman" w:hAnsi="Times New Roman"/>
                <w:i/>
                <w:iCs/>
                <w:color w:val="000000"/>
                <w:u w:val="single"/>
                <w:lang w:eastAsia="tr-TR"/>
              </w:rPr>
              <w:t xml:space="preserve">       </w:t>
            </w:r>
            <w:r>
              <w:rPr>
                <w:rFonts w:ascii="Times New Roman" w:hAnsi="Times New Roman"/>
                <w:i/>
                <w:iCs/>
                <w:color w:val="FF0000"/>
                <w:u w:val="single"/>
                <w:lang w:eastAsia="tr-TR"/>
              </w:rPr>
              <w:t>Söz konusu istisna, kıymetli taşların Borsa İstanbul Elmas ve Kıymetli Taşlar Piyasasında işlem görmek üzere ithali, borsaya teslimi ve borsa içinde veya ilgili mevzuatına göre borsaya bildirilmek kaydıyla borsa üyeleri arasında borsa dışında el değiştirmesini kapsamaktadır.</w:t>
            </w:r>
            <w:r>
              <w:rPr>
                <w:rFonts w:ascii="Times New Roman" w:hAnsi="Times New Roman"/>
                <w:i/>
                <w:iCs/>
                <w:color w:val="000000"/>
                <w:u w:val="single"/>
                <w:lang w:eastAsia="tr-TR"/>
              </w:rPr>
              <w:t xml:space="preserve"> </w:t>
            </w:r>
          </w:p>
          <w:p w:rsidR="00AE196A" w:rsidRDefault="00AE196A" w:rsidP="00AE196A">
            <w:pPr>
              <w:spacing w:before="60" w:after="60" w:line="252" w:lineRule="auto"/>
              <w:jc w:val="both"/>
              <w:rPr>
                <w:rFonts w:ascii="Times New Roman" w:hAnsi="Times New Roman"/>
                <w:i/>
                <w:iCs/>
                <w:color w:val="000000"/>
                <w:u w:val="single"/>
                <w:lang w:eastAsia="tr-TR"/>
              </w:rPr>
            </w:pPr>
            <w:r>
              <w:rPr>
                <w:rFonts w:ascii="Times New Roman" w:hAnsi="Times New Roman"/>
                <w:i/>
                <w:iCs/>
                <w:color w:val="000000"/>
                <w:u w:val="single"/>
                <w:lang w:eastAsia="tr-TR"/>
              </w:rPr>
              <w:t>        </w:t>
            </w:r>
            <w:r>
              <w:rPr>
                <w:rFonts w:ascii="Times New Roman" w:hAnsi="Times New Roman"/>
                <w:i/>
                <w:iCs/>
                <w:color w:val="FF0000"/>
                <w:u w:val="single"/>
                <w:lang w:eastAsia="tr-TR"/>
              </w:rPr>
              <w:t>Bu taşların, yukarıda belirtilenler dışındaki teslim, ithal ve el değiştirmeleri </w:t>
            </w:r>
            <w:proofErr w:type="gramStart"/>
            <w:r>
              <w:rPr>
                <w:rFonts w:ascii="Times New Roman" w:hAnsi="Times New Roman"/>
                <w:i/>
                <w:iCs/>
                <w:color w:val="FF0000"/>
                <w:u w:val="single"/>
                <w:lang w:eastAsia="tr-TR"/>
              </w:rPr>
              <w:t>11/9/2014</w:t>
            </w:r>
            <w:proofErr w:type="gramEnd"/>
            <w:r>
              <w:rPr>
                <w:rFonts w:ascii="Times New Roman" w:hAnsi="Times New Roman"/>
                <w:i/>
                <w:iCs/>
                <w:color w:val="FF0000"/>
                <w:u w:val="single"/>
                <w:lang w:eastAsia="tr-TR"/>
              </w:rPr>
              <w:t> tarihinden itibaren KDV istisnası kapsamına girmediğinden genel hükümlere göre KDV’ye tabidir.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rPr>
          <w:trHeight w:val="10055"/>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II/F-4.16.</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İki Tam Yıl Süreyle Sahip Olunan İştirak Hisseleri ve Taşınmazların Satışı</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3065 sayılı Kanunun (17/4-r) maddesi uyarınca, kurumların aktifinde veya belediyeler ile il özel idarelerinin mülkiyetinde,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 bankalara devir ve teslimleri KDV'den müstesna olup, istisna kapsamındaki kıymetlerin ticaretini yapan kurumların, bu amaçla aktiflerinde bulundurdukları taşınmaz ve iştirak hisselerinin teslimleri ise istisna kapsamı dışındadır.</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Diğer taraftan madde hükmüne göre, istisna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3065 sayılı Kanunun (17/4-r) maddesi uyarınca yapılan teslimlerle ilgili alış ve giderlere ait KDV’nin indiriminde ise aşağıdaki şekilde hareket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İşlemin yapıldığı tarihe kadar indirim yoluyla telafi edilen kısım için herhangi bir düzeltme yapılması gerekmez.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Satış tarihine kadar indirilemeyen kısım ise indirilecek KDV hesaplarından çıkarılarak “İlave Edilecek KDV” olarak beyan edilir ve teslimin yapıldığı hesap dönemine ilişkin gelir veya kurumlar vergisi matrahının tespitinde gider veya maliyet olarak dikkate alınır.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İki Tam Yıl Süreyle Sahip Olunan İştirak Hisseleri ve Taşınmazların Satışı</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3065 sayılı Kanunun (17/4-r) maddesi uyarınca, kurumların aktifinde veya belediyeler ile il özel idarelerinin mülkiyetinde,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 bankalara devir ve teslimleri KDV'den müstesna olup, istisna kapsamındaki kıymetlerin ticaretini yapan kurumların, bu amaçla aktiflerinde bulundurdukları taşınmaz ve iştirak hisselerinin teslimleri ise istisna kapsamı dışındadır.</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Diğer taraftan madde hükmüne göre, istisna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3065 sayılı Kanunun (17/4-r) maddesi uyarınca yapılan teslimlerle ilgili alış ve giderlere ait KDV’nin indiriminde ise aşağıdaki şekilde hareket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İşlemin yapıldığı tarihe kadar indirim yoluyla telafi edilen kısım için herhangi bir düzeltme yapılması gerekmez.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 Satış tarihine kadar indirilemeyen kısım ise </w:t>
            </w:r>
            <w:r>
              <w:rPr>
                <w:rFonts w:ascii="Times New Roman" w:hAnsi="Times New Roman"/>
                <w:strike/>
                <w:color w:val="000000"/>
                <w:lang w:eastAsia="tr-TR"/>
              </w:rPr>
              <w:t>indirilecek KDV hesaplarından çıkarılarak</w:t>
            </w:r>
            <w:r>
              <w:rPr>
                <w:rFonts w:ascii="Times New Roman" w:hAnsi="Times New Roman"/>
                <w:color w:val="000000"/>
                <w:lang w:eastAsia="tr-TR"/>
              </w:rPr>
              <w:t xml:space="preserve"> “İlave Edilecek KDV” olarak beyan edilir ve teslimin yapıldığı hesap dönemine ilişkin gelir veya kurumlar vergisi matrahının tespitinde gider veya maliyet olarak dikkate alınır.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rPr>
          <w:trHeight w:val="7361"/>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II/F-4.</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b/>
                <w:bCs/>
                <w:color w:val="000000"/>
                <w:lang w:eastAsia="tr-TR"/>
              </w:rPr>
            </w:pPr>
            <w:proofErr w:type="gramStart"/>
            <w:r>
              <w:rPr>
                <w:rFonts w:ascii="Times New Roman" w:hAnsi="Times New Roman"/>
                <w:b/>
                <w:bCs/>
                <w:color w:val="000000"/>
                <w:lang w:eastAsia="tr-TR"/>
              </w:rPr>
              <w:t>Metin Sonuna Eklenen Yeni Madde.</w:t>
            </w:r>
            <w:proofErr w:type="gramEnd"/>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b/>
                <w:bCs/>
                <w:i/>
                <w:iCs/>
                <w:color w:val="FF0000"/>
                <w:u w:val="single"/>
                <w:lang w:eastAsia="tr-TR"/>
              </w:rPr>
              <w:t>4.23. Organize Sanayi Bölgeleri ve Küçük Sanayi Sitelerine Tanınan İstisna</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3065 sayılı Kanunun (17/4-k) maddesine göre; organize sanayi bölgeleri ile küçük sanayi sitelerinin kurulması amacıyla oluşturulan iktisadi işletmelerin arsa ve işyeri teslimleri KDV’den istisnadır.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Organize sanayi bölgesi veya küçük sanayi sitelerinin kurulması amacıyla, müteşebbis heyet, kooperatif veya diğer isimler altında iktisadi işletmeler oluşturulmaktadır. Bu organizasyonlar, arsayı temin etme, altyapıyı tamamlama, işyerlerini inşa etme gibi hizmetlerin tamamını veya bir kısmını yürütmek üzere kurulmaktadır.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Sözü edilen organizasyonların sadece arsa teslimleri ile işyeri teslimleri istisna kapsamına alınmıştır. Bu organizasyonların yapacakları her türlü hizmetler ile arsa ve işyeri dışındaki teslimlerinin yanı sıra bölge ve site dışındaki arsa ve işyeri teslimleri de genel hükümler çerçevesinde KDV’ye tabi olacaktır. Ayrıca bunlara yapılan mal ve hizmet satışlarında genel hükümler çerçevesinde vergi uygulanacağı tabiidir.</w:t>
            </w:r>
          </w:p>
          <w:p w:rsidR="00AE196A" w:rsidRDefault="00AE196A" w:rsidP="00AE196A">
            <w:pPr>
              <w:spacing w:before="60" w:after="60" w:line="252" w:lineRule="auto"/>
              <w:jc w:val="both"/>
              <w:rPr>
                <w:rFonts w:ascii="Times New Roman" w:hAnsi="Times New Roman"/>
                <w:b/>
                <w:bCs/>
                <w:i/>
                <w:iCs/>
                <w:color w:val="FF0000"/>
                <w:u w:val="single"/>
                <w:lang w:eastAsia="tr-TR"/>
              </w:rPr>
            </w:pPr>
          </w:p>
        </w:tc>
      </w:tr>
      <w:tr w:rsidR="00AE196A" w:rsidTr="00AE196A">
        <w:trPr>
          <w:trHeight w:val="6113"/>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II/G</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b/>
                <w:bCs/>
                <w:color w:val="000000"/>
                <w:lang w:eastAsia="tr-TR"/>
              </w:rPr>
            </w:pPr>
            <w:proofErr w:type="gramStart"/>
            <w:r>
              <w:rPr>
                <w:rFonts w:ascii="Times New Roman" w:hAnsi="Times New Roman"/>
                <w:b/>
                <w:bCs/>
                <w:color w:val="000000"/>
                <w:lang w:eastAsia="tr-TR"/>
              </w:rPr>
              <w:t>Metin Sonuna Eklenen Yeni Madde.</w:t>
            </w:r>
            <w:proofErr w:type="gramEnd"/>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b/>
                <w:bCs/>
                <w:i/>
                <w:iCs/>
                <w:color w:val="FF0000"/>
                <w:u w:val="single"/>
                <w:lang w:eastAsia="tr-TR"/>
              </w:rPr>
              <w:t>7. Taşınmazların Sosyal Güvenlik Kurumuna Devir ve Teslimi ile Bu Taşınmazların Sosyal Güvenlik Kurumu Tarafından Devir ve Teslimleri</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3065 sayılı Kanunun geçici 33 üncü maddesinde;</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w:t>
            </w:r>
            <w:proofErr w:type="gramStart"/>
            <w:r>
              <w:rPr>
                <w:rFonts w:ascii="Times New Roman" w:hAnsi="Times New Roman"/>
                <w:i/>
                <w:iCs/>
                <w:color w:val="FF0000"/>
                <w:u w:val="single"/>
                <w:lang w:eastAsia="tr-TR"/>
              </w:rPr>
              <w:t>31/5/2006</w:t>
            </w:r>
            <w:proofErr w:type="gramEnd"/>
            <w:r>
              <w:rPr>
                <w:rFonts w:ascii="Times New Roman" w:hAnsi="Times New Roman"/>
                <w:i/>
                <w:iCs/>
                <w:color w:val="FF0000"/>
                <w:u w:val="single"/>
                <w:lang w:eastAsia="tr-TR"/>
              </w:rPr>
              <w:t>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dâhil) devir ve teslimi 31/12/2023 tarihine kadar katma değer vergisinden müstesnadır.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Bu kapsamda vergiden istisna edilen işlemler bakımından 30 uncu maddenin birinci fıkrasının (a) bendi hükmü uygulanmaz. Maliye Bakanlığı, istisnaya ilişkin usul ve esasları belirlemeye yetkilidir.”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proofErr w:type="gramStart"/>
            <w:r>
              <w:rPr>
                <w:rFonts w:ascii="Times New Roman" w:hAnsi="Times New Roman"/>
                <w:i/>
                <w:iCs/>
                <w:color w:val="FF0000"/>
                <w:u w:val="single"/>
                <w:lang w:eastAsia="tr-TR"/>
              </w:rPr>
              <w:t>hükmü</w:t>
            </w:r>
            <w:proofErr w:type="gramEnd"/>
            <w:r>
              <w:rPr>
                <w:rFonts w:ascii="Times New Roman" w:hAnsi="Times New Roman"/>
                <w:i/>
                <w:iCs/>
                <w:color w:val="FF0000"/>
                <w:u w:val="single"/>
                <w:lang w:eastAsia="tr-TR"/>
              </w:rPr>
              <w:t> yer almaktadır.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Buna göre,</w:t>
            </w:r>
            <w:proofErr w:type="gramStart"/>
            <w:r>
              <w:rPr>
                <w:rFonts w:ascii="Times New Roman" w:hAnsi="Times New Roman"/>
                <w:i/>
                <w:iCs/>
                <w:color w:val="FF0000"/>
                <w:u w:val="single"/>
                <w:lang w:eastAsia="tr-TR"/>
              </w:rPr>
              <w:t>11/9/2014</w:t>
            </w:r>
            <w:proofErr w:type="gramEnd"/>
            <w:r>
              <w:rPr>
                <w:rFonts w:ascii="Times New Roman" w:hAnsi="Times New Roman"/>
                <w:i/>
                <w:iCs/>
                <w:color w:val="FF0000"/>
                <w:u w:val="single"/>
                <w:lang w:eastAsia="tr-TR"/>
              </w:rPr>
              <w:t> tarihinden itibaren geçerli olmak üzere 5510 sayılı Sosyal Sigortalar ve Genel Sağlık Sigortası Kanununun geçici 41 inci maddesi kapsamında taşınmazların;</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 Sosyal Güvenlik Kurumuna devir ve teslimi,</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 Bu taşınmazların Sosyal Güvenlik Kurumu tarafından (müzayede mahallerinde yapılan satışlar dâhil) devir ve teslimi</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proofErr w:type="gramStart"/>
            <w:r>
              <w:rPr>
                <w:rFonts w:ascii="Times New Roman" w:hAnsi="Times New Roman"/>
                <w:i/>
                <w:iCs/>
                <w:color w:val="FF0000"/>
                <w:u w:val="single"/>
                <w:lang w:eastAsia="tr-TR"/>
              </w:rPr>
              <w:t>31/12/2023</w:t>
            </w:r>
            <w:proofErr w:type="gramEnd"/>
            <w:r>
              <w:rPr>
                <w:rFonts w:ascii="Times New Roman" w:hAnsi="Times New Roman"/>
                <w:i/>
                <w:iCs/>
                <w:color w:val="FF0000"/>
                <w:u w:val="single"/>
                <w:lang w:eastAsia="tr-TR"/>
              </w:rPr>
              <w:t> tarihine kadar KDV’den istisnadır.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Bu kapsamda vergiden istisna edilen işlemler bakımından Kanunun (30/a) maddesi hükmü uygulanmayacağından, söz konusu işlemler nedeniyle yüklenilen ve daha önce indirim hesaplarına </w:t>
            </w:r>
            <w:proofErr w:type="gramStart"/>
            <w:r>
              <w:rPr>
                <w:rFonts w:ascii="Times New Roman" w:hAnsi="Times New Roman"/>
                <w:i/>
                <w:iCs/>
                <w:color w:val="FF0000"/>
                <w:u w:val="single"/>
                <w:lang w:eastAsia="tr-TR"/>
              </w:rPr>
              <w:t>dahil</w:t>
            </w:r>
            <w:proofErr w:type="gramEnd"/>
            <w:r>
              <w:rPr>
                <w:rFonts w:ascii="Times New Roman" w:hAnsi="Times New Roman"/>
                <w:i/>
                <w:iCs/>
                <w:color w:val="FF0000"/>
                <w:u w:val="single"/>
                <w:lang w:eastAsia="tr-TR"/>
              </w:rPr>
              <w:t xml:space="preserve"> edilmiş olan KDV tutarlarının, indirim hesaplarından çıkarılmak suretiyle düzeltilmesine gerek yoktur. Bu işlemler nedeniyle yüklenilen ve </w:t>
            </w:r>
            <w:r>
              <w:rPr>
                <w:rFonts w:ascii="Times New Roman" w:hAnsi="Times New Roman"/>
                <w:i/>
                <w:iCs/>
                <w:color w:val="FF0000"/>
                <w:u w:val="single"/>
                <w:lang w:eastAsia="tr-TR"/>
              </w:rPr>
              <w:lastRenderedPageBreak/>
              <w:t>indirim yoluyla telafi edilemeyen verginin iadesinin talep edilmesi mümkün değildir.</w:t>
            </w:r>
          </w:p>
          <w:p w:rsidR="00AE196A" w:rsidRDefault="00AE196A" w:rsidP="00AE196A">
            <w:pPr>
              <w:spacing w:before="60" w:after="60" w:line="252" w:lineRule="auto"/>
              <w:jc w:val="both"/>
              <w:rPr>
                <w:rFonts w:ascii="Times New Roman" w:hAnsi="Times New Roman"/>
                <w:b/>
                <w:bCs/>
                <w:i/>
                <w:iCs/>
                <w:color w:val="000000"/>
                <w:u w:val="single"/>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lastRenderedPageBreak/>
              <w:t> </w:t>
            </w:r>
            <w:r>
              <w:rPr>
                <w:rFonts w:ascii="Times New Roman" w:hAnsi="Times New Roman"/>
                <w:b/>
                <w:bCs/>
                <w:color w:val="000000"/>
              </w:rPr>
              <w:t>III/A-4</w:t>
            </w:r>
          </w:p>
        </w:tc>
        <w:tc>
          <w:tcPr>
            <w:tcW w:w="3649" w:type="dxa"/>
            <w:tcBorders>
              <w:top w:val="nil"/>
              <w:left w:val="nil"/>
              <w:bottom w:val="single" w:sz="8" w:space="0" w:color="auto"/>
              <w:right w:val="single" w:sz="8" w:space="0" w:color="auto"/>
            </w:tcBorders>
            <w:tcMar>
              <w:top w:w="0" w:type="dxa"/>
              <w:left w:w="108" w:type="dxa"/>
              <w:bottom w:w="0" w:type="dxa"/>
              <w:right w:w="108" w:type="dxa"/>
            </w:tcMar>
            <w:hideMark/>
          </w:tcPr>
          <w:p w:rsidR="00AE196A" w:rsidRDefault="00AE196A" w:rsidP="00AE196A">
            <w:pPr>
              <w:spacing w:before="60" w:after="60" w:line="252" w:lineRule="auto"/>
              <w:jc w:val="both"/>
              <w:rPr>
                <w:rFonts w:ascii="Times New Roman" w:hAnsi="Times New Roman"/>
                <w:b/>
                <w:bCs/>
                <w:color w:val="000000"/>
                <w:lang w:eastAsia="tr-TR"/>
              </w:rPr>
            </w:pPr>
            <w:proofErr w:type="gramStart"/>
            <w:r>
              <w:rPr>
                <w:rFonts w:ascii="Times New Roman" w:hAnsi="Times New Roman"/>
                <w:b/>
                <w:bCs/>
                <w:color w:val="000000"/>
                <w:lang w:eastAsia="tr-TR"/>
              </w:rPr>
              <w:t>Metin Sonuna Eklenen Yeni Madde.</w:t>
            </w:r>
            <w:proofErr w:type="gramEnd"/>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100" w:beforeAutospacing="1" w:after="100" w:afterAutospacing="1" w:line="240" w:lineRule="atLeast"/>
              <w:rPr>
                <w:rFonts w:ascii="Times New Roman" w:hAnsi="Times New Roman"/>
                <w:i/>
                <w:iCs/>
                <w:color w:val="FF0000"/>
                <w:u w:val="single"/>
                <w:lang w:eastAsia="tr-TR"/>
              </w:rPr>
            </w:pPr>
            <w:r>
              <w:rPr>
                <w:rFonts w:ascii="Times New Roman" w:hAnsi="Times New Roman"/>
                <w:b/>
                <w:bCs/>
                <w:i/>
                <w:iCs/>
                <w:color w:val="FF0000"/>
                <w:u w:val="single"/>
                <w:lang w:eastAsia="tr-TR"/>
              </w:rPr>
              <w:t>Kıymetli Taş Teslimleri</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3065 sayılı Kanunun 6552 sayılı Kanunla değişik (17/4-g) maddesi ile kıymetli taşların (elmas, pırlanta, yakut, zümrüt, topaz, safir, zebercet, inci) </w:t>
            </w:r>
            <w:proofErr w:type="gramStart"/>
            <w:r>
              <w:rPr>
                <w:rFonts w:ascii="Times New Roman" w:hAnsi="Times New Roman"/>
                <w:i/>
                <w:iCs/>
                <w:color w:val="FF0000"/>
                <w:u w:val="single"/>
                <w:lang w:eastAsia="tr-TR"/>
              </w:rPr>
              <w:t>6/12/2012</w:t>
            </w:r>
            <w:proofErr w:type="gramEnd"/>
            <w:r>
              <w:rPr>
                <w:rFonts w:ascii="Times New Roman" w:hAnsi="Times New Roman"/>
                <w:i/>
                <w:iCs/>
                <w:color w:val="FF0000"/>
                <w:u w:val="single"/>
                <w:lang w:eastAsia="tr-TR"/>
              </w:rPr>
              <w:t> tarihli ve 6362 sayılı Sermaye Piyasası Kanununa göre Türkiye’de kurulu borsalarda işlem görmek üzere ithali, borsaya teslimi ve borsa üyeleri arasında el değiştirmesi KDV’den istisna tutulmuştur. Kıymetli taşların bu durumlar dışındaki teslimlerinde ise genel hükümlere göre KDV uygulanır.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Buna göre, kıymetli taşların KDV istisnası kapsamına giren ilgili mevzuatına göre borsaya bildirilmek kaydıyla borsa üyeleri arasında borsa dışındaki teslimlerinde Kanunun (23/f) maddesinin verdiği yetki çerçevesinde özel matrah şekli uygulanması uygun görülmüştür.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 xml:space="preserve">İstisna kapsamına alınan kıymetli taşları ihtiva eden veya bu taşlardan yapılmış eşya teslimlerinde KDV matrahı, teslim bedelinden kıymetli taş bedeli düşüldükten sonra kalan tutar olarak tespit edilecektir. Kıymetli taş bedeli olarak Borsa İstanbul </w:t>
            </w:r>
            <w:r>
              <w:rPr>
                <w:rFonts w:ascii="Times New Roman" w:hAnsi="Times New Roman"/>
                <w:i/>
                <w:iCs/>
                <w:color w:val="FF0000"/>
                <w:u w:val="single"/>
                <w:lang w:eastAsia="tr-TR"/>
              </w:rPr>
              <w:lastRenderedPageBreak/>
              <w:t>Elmas ve Kıymetli Taşlar Piyasasında oluşan fiyat esas alınır.</w:t>
            </w:r>
          </w:p>
          <w:p w:rsidR="00AE196A" w:rsidRDefault="00AE196A" w:rsidP="00AE196A">
            <w:pPr>
              <w:spacing w:before="100" w:beforeAutospacing="1" w:after="100" w:afterAutospacing="1" w:line="240" w:lineRule="atLeast"/>
              <w:ind w:firstLine="566"/>
              <w:rPr>
                <w:rFonts w:ascii="Times New Roman" w:hAnsi="Times New Roman"/>
                <w:i/>
                <w:iCs/>
                <w:color w:val="FF0000"/>
                <w:u w:val="single"/>
                <w:lang w:eastAsia="tr-TR"/>
              </w:rPr>
            </w:pPr>
            <w:r>
              <w:rPr>
                <w:rFonts w:ascii="Times New Roman" w:hAnsi="Times New Roman"/>
                <w:i/>
                <w:iCs/>
                <w:color w:val="FF0000"/>
                <w:u w:val="single"/>
                <w:lang w:eastAsia="tr-TR"/>
              </w:rPr>
              <w:t>Düzenlenecek faturada, eşyanın KDV hariç satış bedeli ile kıymetli taşın cins, adet, kırat ve bedeli ayrıca yer alacaktır.</w:t>
            </w:r>
          </w:p>
          <w:p w:rsidR="00AE196A" w:rsidRDefault="00AE196A" w:rsidP="00AE196A">
            <w:pPr>
              <w:spacing w:before="60" w:after="60" w:line="252" w:lineRule="auto"/>
              <w:jc w:val="both"/>
              <w:rPr>
                <w:rFonts w:ascii="Times New Roman" w:hAnsi="Times New Roman"/>
                <w:b/>
                <w:bCs/>
                <w:i/>
                <w:iCs/>
                <w:color w:val="FF0000"/>
                <w:u w:val="single"/>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III/B-3.2.2.</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Mahsubu Talep Edilebilecek Borçlar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İndirimli orana tabi işlemlerden doğan KDV iade alacakları, mükellefin kendisine ait; ithalde alınanlar da </w:t>
            </w:r>
            <w:proofErr w:type="gramStart"/>
            <w:r>
              <w:rPr>
                <w:rFonts w:ascii="Times New Roman" w:hAnsi="Times New Roman"/>
                <w:color w:val="000000"/>
                <w:lang w:eastAsia="tr-TR"/>
              </w:rPr>
              <w:t>dahil</w:t>
            </w:r>
            <w:proofErr w:type="gramEnd"/>
            <w:r>
              <w:rPr>
                <w:rFonts w:ascii="Times New Roman" w:hAnsi="Times New Roman"/>
                <w:color w:val="000000"/>
                <w:lang w:eastAsia="tr-TR"/>
              </w:rPr>
              <w:t xml:space="preserve"> vergi borçlarına, sosyal sigorta primi borçlarına ve (% 51) veya daha fazla hissesi kamuya ait kuruluşlardan temin ettikleri elektrik ve doğalgaz borçlarına mahsup edilebilecektir.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Faaliyetleri indirimli oranda KDV’ye tabi işlemlerden oluşan </w:t>
            </w:r>
            <w:proofErr w:type="spellStart"/>
            <w:r>
              <w:rPr>
                <w:rFonts w:ascii="Times New Roman" w:hAnsi="Times New Roman"/>
                <w:color w:val="000000"/>
                <w:lang w:eastAsia="tr-TR"/>
              </w:rPr>
              <w:t>kollektif</w:t>
            </w:r>
            <w:proofErr w:type="spellEnd"/>
            <w:r>
              <w:rPr>
                <w:rFonts w:ascii="Times New Roman" w:hAnsi="Times New Roman"/>
                <w:color w:val="000000"/>
                <w:lang w:eastAsia="tr-TR"/>
              </w:rPr>
              <w:t xml:space="preserve"> şirketler ile adi ortaklıklar adına ortaya çıkan KDV iade alacakları, yukarıda belirtilen borçların yanı sıra yalnızca söz konusu şirket ortaklarının vergi (ithalde alınanlar dâhil) ve sosyal sigorta prim borçlarına da mahsup edilebilecektir.  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Mahsubu Talep Edilebilecek Borçlar</w:t>
            </w:r>
          </w:p>
          <w:p w:rsidR="00AE196A" w:rsidRDefault="00AE196A" w:rsidP="00AE196A">
            <w:pPr>
              <w:spacing w:before="60" w:after="60" w:line="252" w:lineRule="auto"/>
              <w:ind w:firstLine="709"/>
              <w:jc w:val="both"/>
              <w:rPr>
                <w:rFonts w:ascii="Times New Roman" w:hAnsi="Times New Roman"/>
                <w:b/>
                <w:bCs/>
                <w:i/>
                <w:iCs/>
                <w:color w:val="FF0000"/>
                <w:u w:val="single"/>
                <w:lang w:eastAsia="tr-TR"/>
              </w:rPr>
            </w:pPr>
            <w:r>
              <w:rPr>
                <w:rFonts w:ascii="Times New Roman" w:hAnsi="Times New Roman"/>
                <w:strike/>
                <w:color w:val="000000"/>
                <w:lang w:eastAsia="tr-TR"/>
              </w:rPr>
              <w:t xml:space="preserve">İndirimli orana tabi işlemlerden doğan KDV iade alacakları, mükellefin kendisine ait; ithalde alınanlar da </w:t>
            </w:r>
            <w:proofErr w:type="gramStart"/>
            <w:r>
              <w:rPr>
                <w:rFonts w:ascii="Times New Roman" w:hAnsi="Times New Roman"/>
                <w:strike/>
                <w:color w:val="000000"/>
                <w:lang w:eastAsia="tr-TR"/>
              </w:rPr>
              <w:t>dahil</w:t>
            </w:r>
            <w:proofErr w:type="gramEnd"/>
            <w:r>
              <w:rPr>
                <w:rFonts w:ascii="Times New Roman" w:hAnsi="Times New Roman"/>
                <w:strike/>
                <w:color w:val="000000"/>
                <w:lang w:eastAsia="tr-TR"/>
              </w:rPr>
              <w:t xml:space="preserve"> vergi borçlarına, sosyal sigorta primi borçlarına ve (% 51) veya daha fazla hissesi kamuya ait kuruluşlardan temin ettikleri elektrik ve doğalgaz borçlarına mahsup edilebilecektir</w:t>
            </w:r>
            <w:r>
              <w:rPr>
                <w:rFonts w:ascii="Times New Roman" w:hAnsi="Times New Roman"/>
                <w:color w:val="000000"/>
                <w:lang w:eastAsia="tr-TR"/>
              </w:rPr>
              <w:t xml:space="preserve">. </w:t>
            </w:r>
            <w:r>
              <w:rPr>
                <w:rFonts w:ascii="Times New Roman" w:hAnsi="Times New Roman"/>
                <w:b/>
                <w:bCs/>
                <w:i/>
                <w:iCs/>
                <w:color w:val="FF0000"/>
                <w:u w:val="single"/>
              </w:rPr>
              <w:t>Mükellefler, indirimli orana tabi işlemlerden doğan iade alacaklarının, Tebliğin (IV/A-2.1.1.) bölümünde belirtilen borçlara mahsubunu talep edebilirler. Ayrıca mükelleflerin iade alacaklarının, (%51) veya daha fazla hissesi kamuya ait kuruluşlardan temin ettikleri elektrik ve doğalgaz borçlarına mahsubu da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strike/>
                <w:color w:val="000000"/>
                <w:lang w:eastAsia="tr-TR"/>
              </w:rPr>
              <w:t xml:space="preserve">Faaliyetleri indirimli oranda KDV’ye tabi işlemlerden oluşan </w:t>
            </w:r>
            <w:proofErr w:type="spellStart"/>
            <w:r>
              <w:rPr>
                <w:rFonts w:ascii="Times New Roman" w:hAnsi="Times New Roman"/>
                <w:strike/>
                <w:color w:val="000000"/>
                <w:lang w:eastAsia="tr-TR"/>
              </w:rPr>
              <w:t>kollektif</w:t>
            </w:r>
            <w:proofErr w:type="spellEnd"/>
            <w:r>
              <w:rPr>
                <w:rFonts w:ascii="Times New Roman" w:hAnsi="Times New Roman"/>
                <w:strike/>
                <w:color w:val="000000"/>
                <w:lang w:eastAsia="tr-TR"/>
              </w:rPr>
              <w:t xml:space="preserve"> şirketler ile adi ortaklıklar adına ortaya çıkan KDV iade alacakları, yukarıda belirtilen borçların yanı sıra yalnızca söz konusu şirket ortaklarının vergi (ithalde alınanlar dâhil) ve sosyal sigorta prim borçlarına da mahsup edilebilecektir.</w:t>
            </w:r>
            <w:r>
              <w:rPr>
                <w:rFonts w:ascii="Times New Roman" w:hAnsi="Times New Roman"/>
                <w:color w:val="000000"/>
                <w:lang w:eastAsia="tr-TR"/>
              </w:rPr>
              <w:t xml:space="preserve"> </w:t>
            </w:r>
            <w:r>
              <w:rPr>
                <w:rFonts w:ascii="Times New Roman" w:hAnsi="Times New Roman"/>
                <w:b/>
                <w:bCs/>
                <w:i/>
                <w:iCs/>
                <w:color w:val="FF0000"/>
                <w:u w:val="single"/>
                <w:lang w:eastAsia="tr-TR"/>
              </w:rPr>
              <w:t>Faaliyetleri indirimli oranda KDV’ye tabi işlemlerden oluşan </w:t>
            </w:r>
            <w:proofErr w:type="spellStart"/>
            <w:r>
              <w:rPr>
                <w:rFonts w:ascii="Times New Roman" w:hAnsi="Times New Roman"/>
                <w:b/>
                <w:bCs/>
                <w:i/>
                <w:iCs/>
                <w:color w:val="FF0000"/>
                <w:u w:val="single"/>
                <w:lang w:eastAsia="tr-TR"/>
              </w:rPr>
              <w:t>kollektif</w:t>
            </w:r>
            <w:proofErr w:type="spellEnd"/>
            <w:r>
              <w:rPr>
                <w:rFonts w:ascii="Times New Roman" w:hAnsi="Times New Roman"/>
                <w:b/>
                <w:bCs/>
                <w:i/>
                <w:iCs/>
                <w:color w:val="FF0000"/>
                <w:u w:val="single"/>
                <w:lang w:eastAsia="tr-TR"/>
              </w:rPr>
              <w:t> şirketler ile adi ortaklıklar adına ortaya çıkan KDV iade alacakları, söz konusu şirket ortaklarının yukarıda belirtilen borçlarına (elektrik ve doğalgaz borçları hariç) da mahsup edilebilecektir.</w:t>
            </w:r>
            <w:r>
              <w:rPr>
                <w:rFonts w:ascii="Times New Roman" w:hAnsi="Times New Roman"/>
                <w:color w:val="FF0000"/>
                <w:lang w:eastAsia="tr-TR"/>
              </w:rPr>
              <w:t xml:space="preserve">  </w:t>
            </w:r>
            <w:r>
              <w:rPr>
                <w:rFonts w:ascii="Times New Roman" w:hAnsi="Times New Roman"/>
                <w:color w:val="000000"/>
                <w:lang w:eastAsia="tr-TR"/>
              </w:rPr>
              <w:t>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t> </w:t>
            </w:r>
            <w:r>
              <w:rPr>
                <w:rFonts w:ascii="Times New Roman" w:hAnsi="Times New Roman"/>
                <w:b/>
                <w:bCs/>
                <w:color w:val="000000"/>
              </w:rPr>
              <w:t>III/C-</w:t>
            </w:r>
            <w:proofErr w:type="gramStart"/>
            <w:r>
              <w:rPr>
                <w:rFonts w:ascii="Times New Roman" w:hAnsi="Times New Roman"/>
                <w:b/>
                <w:bCs/>
                <w:color w:val="000000"/>
              </w:rPr>
              <w:t>4.2</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Diğer Hallerde Kısmi Vergi İndirimi Uygulaması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İndirim hakkı tanınan ve tanınmayan işlemleri birlikte yapan mükellefler, alışlarında yüklendikleri </w:t>
            </w:r>
            <w:r>
              <w:rPr>
                <w:rFonts w:ascii="Times New Roman" w:hAnsi="Times New Roman"/>
                <w:color w:val="000000"/>
                <w:lang w:eastAsia="tr-TR"/>
              </w:rPr>
              <w:lastRenderedPageBreak/>
              <w:t>vergileri, herhangi bir ayırım yapmaksızın tamamen o dönemde indirilebilir KDV hesabına intikal ettirirler. Daha sonra aynı dönemde, toplam satışlar içinde indirim hakkı tanınmayan işlemlerin oranı bulunur, bu oran, o dönemdeki toplam satışlar nedeniyle yüklenilen vergilere uygulanarak, istisna kapsamına giren işlemler dolayısıyla yüklenilen vergi miktarı hesaplanır. Bu şekilde bulunan vergisiz satışlara (kısmi istisna kapsamına giren işlemlere) ait yüklenilen vergiler, indirilebilir KDV hesabından çıkartılarak, “İlave Edilecek KDV” satırına yazılır.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İndirim hakkı tanınan ve tanınmayan işleri birlikte yapan mükellefler, müşterek genel giderler ile </w:t>
            </w:r>
            <w:proofErr w:type="gramStart"/>
            <w:r>
              <w:rPr>
                <w:rFonts w:ascii="Times New Roman" w:hAnsi="Times New Roman"/>
                <w:color w:val="000000"/>
                <w:lang w:eastAsia="tr-TR"/>
              </w:rPr>
              <w:t>amortismana</w:t>
            </w:r>
            <w:proofErr w:type="gramEnd"/>
            <w:r>
              <w:rPr>
                <w:rFonts w:ascii="Times New Roman" w:hAnsi="Times New Roman"/>
                <w:color w:val="000000"/>
                <w:lang w:eastAsia="tr-TR"/>
              </w:rPr>
              <w:t xml:space="preserve"> tabi iktisadi kıymetler nedeniyle yüklendikleri vergilerden, indirim konusu yapılacak olanlar ile indirim konusu yapılmayıp, gider hesaplarına aktarılacak olanları, bu bölümde belirtilen esaslara göre ayırıma tabi tutacaklardır.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Diğer Hallerde Kısmi Vergi İndirimi Uygulaması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İndirim hakkı tanınan ve tanınmayan işlemleri birlikte yapan mükellefler, alışlarında yüklendikleri vergileri, herhangi </w:t>
            </w:r>
            <w:r>
              <w:rPr>
                <w:rFonts w:ascii="Times New Roman" w:hAnsi="Times New Roman"/>
                <w:color w:val="000000"/>
                <w:lang w:eastAsia="tr-TR"/>
              </w:rPr>
              <w:lastRenderedPageBreak/>
              <w:t xml:space="preserve">bir ayırım yapmaksızın tamamen o dönemde indirilebilir KDV hesabına intikal ettirirler. Daha sonra aynı dönemde, toplam satışlar içinde indirim hakkı tanınmayan işlemlerin oranı bulunur, bu oran, o dönemdeki toplam satışlar nedeniyle yüklenilen vergilere uygulanarak, istisna kapsamına giren işlemler dolayısıyla yüklenilen vergi miktarı hesaplanır. Bu şekilde bulunan vergisiz satışlara (kısmi istisna kapsamına giren işlemlere) ait yüklenilen vergiler, </w:t>
            </w:r>
            <w:r>
              <w:rPr>
                <w:rFonts w:ascii="Times New Roman" w:hAnsi="Times New Roman"/>
                <w:strike/>
                <w:color w:val="000000"/>
                <w:lang w:eastAsia="tr-TR"/>
              </w:rPr>
              <w:t>indirilebilir KDV hesabından çıkartılarak</w:t>
            </w:r>
            <w:r>
              <w:rPr>
                <w:rFonts w:ascii="Times New Roman" w:hAnsi="Times New Roman"/>
                <w:color w:val="000000"/>
                <w:lang w:eastAsia="tr-TR"/>
              </w:rPr>
              <w:t xml:space="preserve"> </w:t>
            </w:r>
            <w:r>
              <w:rPr>
                <w:rFonts w:ascii="Times New Roman" w:hAnsi="Times New Roman"/>
                <w:b/>
                <w:bCs/>
                <w:i/>
                <w:iCs/>
                <w:color w:val="FF0000"/>
                <w:u w:val="single"/>
                <w:lang w:eastAsia="tr-TR"/>
              </w:rPr>
              <w:t>KDV beyannamesinin</w:t>
            </w:r>
            <w:r>
              <w:rPr>
                <w:rFonts w:ascii="Times New Roman" w:hAnsi="Times New Roman"/>
                <w:color w:val="000000"/>
                <w:lang w:eastAsia="tr-TR"/>
              </w:rPr>
              <w:t>, “İlave Edilecek KDV” satırına yazılır.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İndirim hakkı tanınan ve tanınmayan işleri birlikte yapan mükellefler, müşterek genel giderler ile </w:t>
            </w:r>
            <w:proofErr w:type="gramStart"/>
            <w:r>
              <w:rPr>
                <w:rFonts w:ascii="Times New Roman" w:hAnsi="Times New Roman"/>
                <w:color w:val="000000"/>
                <w:lang w:eastAsia="tr-TR"/>
              </w:rPr>
              <w:t>amortismana</w:t>
            </w:r>
            <w:proofErr w:type="gramEnd"/>
            <w:r>
              <w:rPr>
                <w:rFonts w:ascii="Times New Roman" w:hAnsi="Times New Roman"/>
                <w:color w:val="000000"/>
                <w:lang w:eastAsia="tr-TR"/>
              </w:rPr>
              <w:t xml:space="preserve"> tabi iktisadi kıymetler nedeniyle yüklendikleri vergilerden, indirim konusu yapılacak olanlar ile indirim konusu yapılmayıp, gider hesaplarına aktarılacak olanları, bu bölümde belirtilen esaslara göre ayırıma tabi tutacaklardır.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Style w:val="apple-converted-space"/>
                <w:rFonts w:ascii="Times New Roman" w:hAnsi="Times New Roman"/>
                <w:b/>
                <w:bCs/>
                <w:color w:val="000000"/>
              </w:rPr>
              <w:lastRenderedPageBreak/>
              <w:t> </w:t>
            </w:r>
            <w:r>
              <w:rPr>
                <w:rFonts w:ascii="Times New Roman" w:hAnsi="Times New Roman"/>
                <w:b/>
                <w:bCs/>
                <w:color w:val="000000"/>
              </w:rPr>
              <w:t>IV/A-</w:t>
            </w:r>
            <w:proofErr w:type="gramStart"/>
            <w:r>
              <w:rPr>
                <w:rFonts w:ascii="Times New Roman" w:hAnsi="Times New Roman"/>
                <w:b/>
                <w:bCs/>
                <w:color w:val="000000"/>
              </w:rPr>
              <w:t>1.2</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 xml:space="preserve">İşlemin Bünyesine Giren Verginin Hesabına </w:t>
            </w:r>
            <w:proofErr w:type="gramStart"/>
            <w:r>
              <w:rPr>
                <w:rFonts w:ascii="Times New Roman" w:hAnsi="Times New Roman"/>
                <w:b/>
                <w:bCs/>
                <w:color w:val="000000"/>
                <w:lang w:eastAsia="tr-TR"/>
              </w:rPr>
              <w:t>Dahil</w:t>
            </w:r>
            <w:proofErr w:type="gramEnd"/>
            <w:r>
              <w:rPr>
                <w:rFonts w:ascii="Times New Roman" w:hAnsi="Times New Roman"/>
                <w:b/>
                <w:bCs/>
                <w:color w:val="000000"/>
                <w:lang w:eastAsia="tr-TR"/>
              </w:rPr>
              <w:t xml:space="preserve"> Edilebilecek Unsurlar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Yüklenilen KDV, iade hakkı doğuran işlemle ilişkilendirilebilen alış ve giderler, genel imal ve genel idare giderleri ile </w:t>
            </w:r>
            <w:proofErr w:type="gramStart"/>
            <w:r>
              <w:rPr>
                <w:rFonts w:ascii="Times New Roman" w:hAnsi="Times New Roman"/>
                <w:color w:val="000000"/>
                <w:lang w:eastAsia="tr-TR"/>
              </w:rPr>
              <w:t>amortismana</w:t>
            </w:r>
            <w:proofErr w:type="gramEnd"/>
            <w:r>
              <w:rPr>
                <w:rFonts w:ascii="Times New Roman" w:hAnsi="Times New Roman"/>
                <w:color w:val="000000"/>
                <w:lang w:eastAsia="tr-TR"/>
              </w:rPr>
              <w:t xml:space="preserve">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İade hakkı doğuran işlemle </w:t>
            </w:r>
            <w:proofErr w:type="spellStart"/>
            <w:r>
              <w:rPr>
                <w:rFonts w:ascii="Times New Roman" w:hAnsi="Times New Roman"/>
                <w:color w:val="000000"/>
                <w:lang w:eastAsia="tr-TR"/>
              </w:rPr>
              <w:t>ilgilitalep</w:t>
            </w:r>
            <w:proofErr w:type="spellEnd"/>
            <w:r>
              <w:rPr>
                <w:rFonts w:ascii="Times New Roman" w:hAnsi="Times New Roman"/>
                <w:color w:val="000000"/>
                <w:lang w:eastAsia="tr-TR"/>
              </w:rPr>
              <w:t xml:space="preserve"> edilecek KDV tutarı;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 İade hakkı doğuran işlemin doğrudan girdisini oluşturan mal ve hizmetler,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 İade hakkı doğuran işlemin gerçekleştiği döneme ilişkin telefon, </w:t>
            </w:r>
            <w:r>
              <w:rPr>
                <w:rFonts w:ascii="Times New Roman" w:hAnsi="Times New Roman"/>
                <w:color w:val="000000"/>
                <w:lang w:eastAsia="tr-TR"/>
              </w:rPr>
              <w:lastRenderedPageBreak/>
              <w:t>kırtasiye, posta, ulaşım, konaklama, akaryakıt, elektrik, su, büro malzemeleri, muhasebe, reklâm, temizlik malzemeleri, kira vb. genel imal ve genel idare giderlerinden iade hakkı doğuran işleme isabet eden kısım,</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c) İade hakkı doğuran işlemde </w:t>
            </w:r>
            <w:proofErr w:type="spellStart"/>
            <w:r>
              <w:rPr>
                <w:rFonts w:ascii="Times New Roman" w:hAnsi="Times New Roman"/>
                <w:color w:val="000000"/>
                <w:lang w:eastAsia="tr-TR"/>
              </w:rPr>
              <w:t>kullanılanATİK’in</w:t>
            </w:r>
            <w:proofErr w:type="spellEnd"/>
            <w:r>
              <w:rPr>
                <w:rFonts w:ascii="Times New Roman" w:hAnsi="Times New Roman"/>
                <w:color w:val="000000"/>
                <w:lang w:eastAsia="tr-TR"/>
              </w:rPr>
              <w:t xml:space="preserve"> alımı,</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nedeniyle</w:t>
            </w:r>
            <w:proofErr w:type="gramEnd"/>
            <w:r>
              <w:rPr>
                <w:rFonts w:ascii="Times New Roman" w:hAnsi="Times New Roman"/>
                <w:color w:val="000000"/>
                <w:lang w:eastAsia="tr-TR"/>
              </w:rPr>
              <w:t xml:space="preserve"> yüklenilen KDV’den oluşur.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İade tutarının hesaplanmasında, önce işlemin bünyesine doğrudan giren harcamalar nedeniyle yüklenilen KDV dikkate </w:t>
            </w:r>
            <w:proofErr w:type="spellStart"/>
            <w:proofErr w:type="gramStart"/>
            <w:r>
              <w:rPr>
                <w:rFonts w:ascii="Times New Roman" w:hAnsi="Times New Roman"/>
                <w:color w:val="000000"/>
                <w:lang w:eastAsia="tr-TR"/>
              </w:rPr>
              <w:t>alınır.Daha</w:t>
            </w:r>
            <w:proofErr w:type="spellEnd"/>
            <w:proofErr w:type="gramEnd"/>
            <w:r>
              <w:rPr>
                <w:rFonts w:ascii="Times New Roman" w:hAnsi="Times New Roman"/>
                <w:color w:val="000000"/>
                <w:lang w:eastAsia="tr-TR"/>
              </w:rPr>
              <w:t xml:space="preserve"> sonra ilgili dönem genel imal ve genel idare giderleri için yüklenilen KDV’den pay verilir. Bu şekilde hesaplanan tutarın, azami iade edilebilir KDV tutarını </w:t>
            </w:r>
            <w:proofErr w:type="spellStart"/>
            <w:r>
              <w:rPr>
                <w:rFonts w:ascii="Times New Roman" w:hAnsi="Times New Roman"/>
                <w:color w:val="000000"/>
                <w:lang w:eastAsia="tr-TR"/>
              </w:rPr>
              <w:t>aşmamasıhalinde</w:t>
            </w:r>
            <w:proofErr w:type="spellEnd"/>
            <w:r>
              <w:rPr>
                <w:rFonts w:ascii="Times New Roman" w:hAnsi="Times New Roman"/>
                <w:color w:val="000000"/>
                <w:lang w:eastAsia="tr-TR"/>
              </w:rPr>
              <w:t xml:space="preserve">, bu tutar ile azami iade edilebilir KDV tutarı arasındaki farka isabet eden tutar kadar </w:t>
            </w:r>
            <w:proofErr w:type="spellStart"/>
            <w:r>
              <w:rPr>
                <w:rFonts w:ascii="Times New Roman" w:hAnsi="Times New Roman"/>
                <w:color w:val="000000"/>
                <w:lang w:eastAsia="tr-TR"/>
              </w:rPr>
              <w:t>ATİK’ler</w:t>
            </w:r>
            <w:proofErr w:type="spellEnd"/>
            <w:r>
              <w:rPr>
                <w:rFonts w:ascii="Times New Roman" w:hAnsi="Times New Roman"/>
                <w:color w:val="000000"/>
                <w:lang w:eastAsia="tr-TR"/>
              </w:rPr>
              <w:t xml:space="preserve"> dolayısıyla yüklenilen KDV’den iade hesabına pay verilebilir.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İade hakkı doğuran işlemle ilgisi bulunmayan giderler dolayısıyla yüklenilen KDV iade hesabına dâhil edilmez.</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 xml:space="preserve">İşlemin Bünyesine Giren Verginin Hesabına </w:t>
            </w:r>
            <w:proofErr w:type="gramStart"/>
            <w:r>
              <w:rPr>
                <w:rFonts w:ascii="Times New Roman" w:hAnsi="Times New Roman"/>
                <w:b/>
                <w:bCs/>
                <w:color w:val="000000"/>
                <w:lang w:eastAsia="tr-TR"/>
              </w:rPr>
              <w:t>Dahil</w:t>
            </w:r>
            <w:proofErr w:type="gramEnd"/>
            <w:r>
              <w:rPr>
                <w:rFonts w:ascii="Times New Roman" w:hAnsi="Times New Roman"/>
                <w:b/>
                <w:bCs/>
                <w:color w:val="000000"/>
                <w:lang w:eastAsia="tr-TR"/>
              </w:rPr>
              <w:t xml:space="preserve"> Edilebilecek Unsurlar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Yüklenilen KDV, iade hakkı doğuran işlemle ilişkilendirilebilen alış ve giderler, genel imal ve genel idare giderleri ile </w:t>
            </w:r>
            <w:proofErr w:type="gramStart"/>
            <w:r>
              <w:rPr>
                <w:rFonts w:ascii="Times New Roman" w:hAnsi="Times New Roman"/>
                <w:color w:val="000000"/>
                <w:lang w:eastAsia="tr-TR"/>
              </w:rPr>
              <w:t>amortismana</w:t>
            </w:r>
            <w:proofErr w:type="gramEnd"/>
            <w:r>
              <w:rPr>
                <w:rFonts w:ascii="Times New Roman" w:hAnsi="Times New Roman"/>
                <w:color w:val="000000"/>
                <w:lang w:eastAsia="tr-TR"/>
              </w:rPr>
              <w:t xml:space="preserve">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İade hakkı doğuran işlemle </w:t>
            </w:r>
            <w:proofErr w:type="spellStart"/>
            <w:r>
              <w:rPr>
                <w:rFonts w:ascii="Times New Roman" w:hAnsi="Times New Roman"/>
                <w:color w:val="000000"/>
                <w:lang w:eastAsia="tr-TR"/>
              </w:rPr>
              <w:t>ilgilitalep</w:t>
            </w:r>
            <w:proofErr w:type="spellEnd"/>
            <w:r>
              <w:rPr>
                <w:rFonts w:ascii="Times New Roman" w:hAnsi="Times New Roman"/>
                <w:color w:val="000000"/>
                <w:lang w:eastAsia="tr-TR"/>
              </w:rPr>
              <w:t xml:space="preserve"> edilecek KDV tutarı;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 İade hakkı doğuran işlemin doğrudan girdisini oluşturan mal ve hizmetler,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 </w:t>
            </w:r>
            <w:r>
              <w:rPr>
                <w:rFonts w:ascii="Times New Roman" w:hAnsi="Times New Roman"/>
                <w:strike/>
                <w:color w:val="000000"/>
                <w:lang w:eastAsia="tr-TR"/>
              </w:rPr>
              <w:t>İade hakkı doğuran işlemin gerçekleştiği döneme ilişkin</w:t>
            </w:r>
            <w:r>
              <w:rPr>
                <w:rFonts w:ascii="Times New Roman" w:hAnsi="Times New Roman"/>
                <w:color w:val="000000"/>
                <w:lang w:eastAsia="tr-TR"/>
              </w:rPr>
              <w:t xml:space="preserve">  </w:t>
            </w:r>
            <w:r>
              <w:rPr>
                <w:rFonts w:ascii="Times New Roman" w:hAnsi="Times New Roman"/>
                <w:b/>
                <w:bCs/>
                <w:i/>
                <w:iCs/>
                <w:color w:val="FF0000"/>
                <w:u w:val="single"/>
                <w:lang w:eastAsia="tr-TR"/>
              </w:rPr>
              <w:t>İade hakkı doğuran işlemle ilgili olan</w:t>
            </w:r>
            <w:r>
              <w:rPr>
                <w:rFonts w:ascii="Times New Roman" w:hAnsi="Times New Roman"/>
                <w:color w:val="FF0000"/>
              </w:rPr>
              <w:t xml:space="preserve"> </w:t>
            </w:r>
            <w:r>
              <w:rPr>
                <w:rFonts w:ascii="Times New Roman" w:hAnsi="Times New Roman"/>
                <w:color w:val="000000"/>
                <w:lang w:eastAsia="tr-TR"/>
              </w:rPr>
              <w:t xml:space="preserve">telefon, kırtasiye, posta, ulaşım, konaklama, akaryakıt, elektrik, su, büro malzemeleri, muhasebe, reklâm, temizlik malzemeleri, kira vb. genel imal ve </w:t>
            </w:r>
            <w:r>
              <w:rPr>
                <w:rFonts w:ascii="Times New Roman" w:hAnsi="Times New Roman"/>
                <w:color w:val="000000"/>
                <w:lang w:eastAsia="tr-TR"/>
              </w:rPr>
              <w:lastRenderedPageBreak/>
              <w:t>genel idare giderlerinden iade hakkı doğuran işleme isabet eden kısım,</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c) İade hakkı doğuran işlemde </w:t>
            </w:r>
            <w:proofErr w:type="spellStart"/>
            <w:r>
              <w:rPr>
                <w:rFonts w:ascii="Times New Roman" w:hAnsi="Times New Roman"/>
                <w:color w:val="000000"/>
                <w:lang w:eastAsia="tr-TR"/>
              </w:rPr>
              <w:t>kullanılanATİK’in</w:t>
            </w:r>
            <w:proofErr w:type="spellEnd"/>
            <w:r>
              <w:rPr>
                <w:rFonts w:ascii="Times New Roman" w:hAnsi="Times New Roman"/>
                <w:color w:val="000000"/>
                <w:lang w:eastAsia="tr-TR"/>
              </w:rPr>
              <w:t xml:space="preserve"> alımı,</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nedeniyle</w:t>
            </w:r>
            <w:proofErr w:type="gramEnd"/>
            <w:r>
              <w:rPr>
                <w:rFonts w:ascii="Times New Roman" w:hAnsi="Times New Roman"/>
                <w:color w:val="000000"/>
                <w:lang w:eastAsia="tr-TR"/>
              </w:rPr>
              <w:t xml:space="preserve"> yüklenilen KDV’den oluşur.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İade tutarının hesaplanmasında, önce işlemin bünyesine doğrudan giren harcamalar nedeniyle yüklenilen KDV dikkate </w:t>
            </w:r>
            <w:proofErr w:type="spellStart"/>
            <w:proofErr w:type="gramStart"/>
            <w:r>
              <w:rPr>
                <w:rFonts w:ascii="Times New Roman" w:hAnsi="Times New Roman"/>
                <w:color w:val="000000"/>
                <w:lang w:eastAsia="tr-TR"/>
              </w:rPr>
              <w:t>alınır.Daha</w:t>
            </w:r>
            <w:proofErr w:type="spellEnd"/>
            <w:proofErr w:type="gramEnd"/>
            <w:r>
              <w:rPr>
                <w:rFonts w:ascii="Times New Roman" w:hAnsi="Times New Roman"/>
                <w:color w:val="000000"/>
                <w:lang w:eastAsia="tr-TR"/>
              </w:rPr>
              <w:t xml:space="preserve"> sonra ilgili dönem genel imal ve genel idare giderleri için yüklenilen KDV’den pay verilir. Bu şekilde hesaplanan tutarın, azami iade edilebilir KDV tutarını </w:t>
            </w:r>
            <w:proofErr w:type="spellStart"/>
            <w:r>
              <w:rPr>
                <w:rFonts w:ascii="Times New Roman" w:hAnsi="Times New Roman"/>
                <w:color w:val="000000"/>
                <w:lang w:eastAsia="tr-TR"/>
              </w:rPr>
              <w:t>aşmamasıhalinde</w:t>
            </w:r>
            <w:proofErr w:type="spellEnd"/>
            <w:r>
              <w:rPr>
                <w:rFonts w:ascii="Times New Roman" w:hAnsi="Times New Roman"/>
                <w:color w:val="000000"/>
                <w:lang w:eastAsia="tr-TR"/>
              </w:rPr>
              <w:t xml:space="preserve">, bu tutar ile azami iade edilebilir KDV tutarı arasındaki farka isabet eden tutar kadar </w:t>
            </w:r>
            <w:proofErr w:type="spellStart"/>
            <w:r>
              <w:rPr>
                <w:rFonts w:ascii="Times New Roman" w:hAnsi="Times New Roman"/>
                <w:color w:val="000000"/>
                <w:lang w:eastAsia="tr-TR"/>
              </w:rPr>
              <w:t>ATİK’ler</w:t>
            </w:r>
            <w:proofErr w:type="spellEnd"/>
            <w:r>
              <w:rPr>
                <w:rFonts w:ascii="Times New Roman" w:hAnsi="Times New Roman"/>
                <w:color w:val="000000"/>
                <w:lang w:eastAsia="tr-TR"/>
              </w:rPr>
              <w:t xml:space="preserve"> dolayısıyla yüklenilen KDV’den iade hesabına pay verilebilir.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İade hakkı doğuran işlemle ilgisi bulunmayan giderler dolayısıyla yüklenilen KDV iade hesabına dâhil edilmez.</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IV/A-</w:t>
            </w:r>
            <w:proofErr w:type="gramStart"/>
            <w:r>
              <w:rPr>
                <w:rFonts w:ascii="Times New Roman" w:hAnsi="Times New Roman"/>
                <w:b/>
                <w:bCs/>
                <w:color w:val="000000"/>
              </w:rPr>
              <w:t>1.3</w:t>
            </w:r>
            <w:proofErr w:type="gramEnd"/>
            <w:r>
              <w:rPr>
                <w:rFonts w:ascii="Times New Roman" w:hAnsi="Times New Roman"/>
                <w:b/>
                <w:bCs/>
                <w:color w:val="000000"/>
              </w:rPr>
              <w:t>.</w:t>
            </w:r>
            <w:r>
              <w:rPr>
                <w:rStyle w:val="apple-converted-space"/>
                <w:rFonts w:ascii="Times New Roman" w:hAnsi="Times New Roman"/>
                <w:b/>
                <w:bCs/>
                <w:color w:val="000000"/>
              </w:rPr>
              <w:t> </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Amortismana Tabi İktisadi Kıymetlerde İade Uygulaması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ATİK nedeniyle yüklenilen KDV’den iade hesabına pay verilebilmesi için, </w:t>
            </w:r>
            <w:proofErr w:type="spellStart"/>
            <w:r>
              <w:rPr>
                <w:rFonts w:ascii="Times New Roman" w:hAnsi="Times New Roman"/>
                <w:color w:val="000000"/>
                <w:lang w:eastAsia="tr-TR"/>
              </w:rPr>
              <w:t>ATİK’lerin</w:t>
            </w:r>
            <w:proofErr w:type="spellEnd"/>
            <w:r>
              <w:rPr>
                <w:rFonts w:ascii="Times New Roman" w:hAnsi="Times New Roman"/>
                <w:color w:val="000000"/>
                <w:lang w:eastAsia="tr-TR"/>
              </w:rPr>
              <w:t xml:space="preserve"> iade hakkı doğuran işlemlerde kullanılması gerekir. </w:t>
            </w:r>
            <w:proofErr w:type="spellStart"/>
            <w:r>
              <w:rPr>
                <w:rFonts w:ascii="Times New Roman" w:hAnsi="Times New Roman"/>
                <w:color w:val="000000"/>
                <w:lang w:eastAsia="tr-TR"/>
              </w:rPr>
              <w:t>ATİK’lerinbizzat</w:t>
            </w:r>
            <w:proofErr w:type="spellEnd"/>
            <w:r>
              <w:rPr>
                <w:rFonts w:ascii="Times New Roman" w:hAnsi="Times New Roman"/>
                <w:color w:val="000000"/>
                <w:lang w:eastAsia="tr-TR"/>
              </w:rPr>
              <w:t xml:space="preserve"> mükellef tarafından imal ve inşa edilmesi halinde ise imal ve inşa sırasında yüklenilen KDV’den, </w:t>
            </w:r>
            <w:proofErr w:type="spellStart"/>
            <w:r>
              <w:rPr>
                <w:rFonts w:ascii="Times New Roman" w:hAnsi="Times New Roman"/>
                <w:color w:val="000000"/>
                <w:lang w:eastAsia="tr-TR"/>
              </w:rPr>
              <w:t>ATİK’lerinaktife</w:t>
            </w:r>
            <w:proofErr w:type="spellEnd"/>
            <w:r>
              <w:rPr>
                <w:rFonts w:ascii="Times New Roman" w:hAnsi="Times New Roman"/>
                <w:color w:val="000000"/>
                <w:lang w:eastAsia="tr-TR"/>
              </w:rPr>
              <w:t xml:space="preserve"> alınıp iade hakkı doğuran işlemlerde fiilen kullanılmaya başlandığı dönemden itibaren iade hesabına pay verilebilir.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ATİK dolayısıyla yüklenilen KDV’den iade hesabına pay verildiği durumda, bir vergilendirme döneminde iade konusu yapılabilir KDV (azami iade edilebilir vergi), kural olarak o dönemdeki iade hakkı doğuran </w:t>
            </w:r>
            <w:r>
              <w:rPr>
                <w:rFonts w:ascii="Times New Roman" w:hAnsi="Times New Roman"/>
                <w:color w:val="000000"/>
                <w:lang w:eastAsia="tr-TR"/>
              </w:rPr>
              <w:lastRenderedPageBreak/>
              <w:t>işlemlere ait bedelin (% 18)'i (genel KDV oranı) olarak hesaplanan tutardan fazla olamaz.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(11/1-c) ve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maddeleri kapsamında ihraç kaydıyla mal alan ihracatçının ödemediği KDV’yi iade olarak talep etmesi mümkün olmayıp, varsa genel giderler ve </w:t>
            </w:r>
            <w:proofErr w:type="spellStart"/>
            <w:r>
              <w:rPr>
                <w:rFonts w:ascii="Times New Roman" w:hAnsi="Times New Roman"/>
                <w:color w:val="000000"/>
                <w:lang w:eastAsia="tr-TR"/>
              </w:rPr>
              <w:t>ATİK’ler</w:t>
            </w:r>
            <w:proofErr w:type="spellEnd"/>
            <w:r>
              <w:rPr>
                <w:rFonts w:ascii="Times New Roman" w:hAnsi="Times New Roman"/>
                <w:color w:val="000000"/>
                <w:lang w:eastAsia="tr-TR"/>
              </w:rPr>
              <w:t xml:space="preserve"> nedeniyle iade talep etmesi mümkündür. 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Amortismana Tabi İktisadi Kıymetlerde İade Uygulaması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ATİK nedeniyle yüklenilen KDV’den iade hesabına pay verilebilmesi için, </w:t>
            </w:r>
            <w:proofErr w:type="spellStart"/>
            <w:r>
              <w:rPr>
                <w:rFonts w:ascii="Times New Roman" w:hAnsi="Times New Roman"/>
                <w:color w:val="000000"/>
                <w:lang w:eastAsia="tr-TR"/>
              </w:rPr>
              <w:t>ATİK’lerin</w:t>
            </w:r>
            <w:proofErr w:type="spellEnd"/>
            <w:r>
              <w:rPr>
                <w:rFonts w:ascii="Times New Roman" w:hAnsi="Times New Roman"/>
                <w:color w:val="000000"/>
                <w:lang w:eastAsia="tr-TR"/>
              </w:rPr>
              <w:t xml:space="preserve"> iade hakkı doğuran işlemlerde kullanılması gerekir. </w:t>
            </w:r>
            <w:proofErr w:type="spellStart"/>
            <w:r>
              <w:rPr>
                <w:rFonts w:ascii="Times New Roman" w:hAnsi="Times New Roman"/>
                <w:color w:val="000000"/>
                <w:lang w:eastAsia="tr-TR"/>
              </w:rPr>
              <w:t>ATİK’lerinbizzat</w:t>
            </w:r>
            <w:proofErr w:type="spellEnd"/>
            <w:r>
              <w:rPr>
                <w:rFonts w:ascii="Times New Roman" w:hAnsi="Times New Roman"/>
                <w:color w:val="000000"/>
                <w:lang w:eastAsia="tr-TR"/>
              </w:rPr>
              <w:t xml:space="preserve"> mükellef tarafından imal ve inşa edilmesi halinde ise imal ve inşa sırasında yüklenilen KDV’den, </w:t>
            </w:r>
            <w:proofErr w:type="spellStart"/>
            <w:r>
              <w:rPr>
                <w:rFonts w:ascii="Times New Roman" w:hAnsi="Times New Roman"/>
                <w:color w:val="000000"/>
                <w:lang w:eastAsia="tr-TR"/>
              </w:rPr>
              <w:t>ATİK’lerinaktife</w:t>
            </w:r>
            <w:proofErr w:type="spellEnd"/>
            <w:r>
              <w:rPr>
                <w:rFonts w:ascii="Times New Roman" w:hAnsi="Times New Roman"/>
                <w:color w:val="000000"/>
                <w:lang w:eastAsia="tr-TR"/>
              </w:rPr>
              <w:t xml:space="preserve"> alınıp iade hakkı doğuran işlemlerde fiilen kullanılmaya başlandığı dönemden itibaren iade hesabına pay verilebilir.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ATİK dolayısıyla yüklenilen KDV’den iade hesabına pay verildiği durumda, bir vergilendirme döneminde iade konusu yapılabilir KDV (azami iade edilebilir vergi), kural olarak o dönemdeki iade hakkı doğuran işlemlere ait bedelin (% 18)'i (genel KDV oranı) olarak hesaplanan tutardan fazla olamaz.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 xml:space="preserve">3065 sayılı Kanunun (11/1-c) ve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maddeleri kapsamında ihraç kaydıyla mal alan ihracatçının ödemediği KDV’yi iade olarak talep etmesi mümkün olmayıp, varsa genel giderler ve </w:t>
            </w:r>
            <w:proofErr w:type="spellStart"/>
            <w:r>
              <w:rPr>
                <w:rFonts w:ascii="Times New Roman" w:hAnsi="Times New Roman"/>
                <w:color w:val="000000"/>
                <w:lang w:eastAsia="tr-TR"/>
              </w:rPr>
              <w:t>ATİK’ler</w:t>
            </w:r>
            <w:proofErr w:type="spellEnd"/>
            <w:r>
              <w:rPr>
                <w:rFonts w:ascii="Times New Roman" w:hAnsi="Times New Roman"/>
                <w:color w:val="000000"/>
                <w:lang w:eastAsia="tr-TR"/>
              </w:rPr>
              <w:t xml:space="preserve"> nedeniyle iade talep etmesi mümkündür. </w:t>
            </w:r>
            <w:r>
              <w:rPr>
                <w:rFonts w:ascii="Times New Roman" w:hAnsi="Times New Roman"/>
                <w:strike/>
                <w:color w:val="000000"/>
                <w:lang w:eastAsia="tr-TR"/>
              </w:rPr>
              <w:t>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w:t>
            </w:r>
            <w:r>
              <w:rPr>
                <w:rFonts w:ascii="Times New Roman" w:hAnsi="Times New Roman"/>
                <w:color w:val="000000"/>
                <w:lang w:eastAsia="tr-TR"/>
              </w:rPr>
              <w:t xml:space="preserve">. </w:t>
            </w:r>
            <w:r>
              <w:rPr>
                <w:rFonts w:ascii="Times New Roman" w:hAnsi="Times New Roman"/>
                <w:b/>
                <w:bCs/>
                <w:i/>
                <w:iCs/>
                <w:color w:val="FF0000"/>
                <w:u w:val="single"/>
                <w:lang w:eastAsia="tr-TR"/>
              </w:rPr>
              <w:t>Bu durumda ihracatçının genel giderler ve ATİK nedeniyle yüklendiği KDV için iade talebinde bulunabileceği KDV tutarı, ihracat bedeli ile ihraç kaydıyla teslim bedeli arasındaki farka genel vergi oranı uygulanmak suretiyle bulunacak tutarı aşamaz.</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pPr>
            <w:r>
              <w:rPr>
                <w:rFonts w:ascii="Times New Roman" w:hAnsi="Times New Roman"/>
                <w:b/>
                <w:bCs/>
                <w:color w:val="000000"/>
              </w:rPr>
              <w:lastRenderedPageBreak/>
              <w:t>IV/A-</w:t>
            </w:r>
            <w:proofErr w:type="gramStart"/>
            <w:r>
              <w:rPr>
                <w:rFonts w:ascii="Times New Roman" w:hAnsi="Times New Roman"/>
                <w:b/>
                <w:bCs/>
                <w:color w:val="000000"/>
              </w:rPr>
              <w:t>1.5</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DİİB Sahibi Mükellefin İhraç Kaydıyla Tesliminde İade Edilecek KDV</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DİİB sahibi mükellefler,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temin ettikleri malzemeleri kullanarak ürettikleri malları Kanunun (11/1-c) maddesi kapsamında ihraç kayıtlı teslime konu edebilirler.</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DİİB kapsamında KDV ödemeksizin satın aldığı girdileri kullanarak ürettiği malı 3065 sayılı Kanunun (11/1-c) maddesi kapsamında ihraç kayıtlı olarak teslim eden bir mükellefin iade alacağı KDV tutarı, ihraç kayıtlı teslim nedeniyle hesaplayıp tahsil etmediği KDV tutarından, bu ürün için DİİB kapsamında aldığı girdiler nedeniyle ödemediği KDV tutarı düşüldükten sonra kalan tutardan fazla olamaz.</w:t>
            </w:r>
            <w:proofErr w:type="gramEnd"/>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w:t>
            </w:r>
            <w:proofErr w:type="spellStart"/>
            <w:proofErr w:type="gramStart"/>
            <w:r>
              <w:rPr>
                <w:rFonts w:ascii="Times New Roman" w:hAnsi="Times New Roman"/>
                <w:color w:val="000000"/>
                <w:lang w:eastAsia="tr-TR"/>
              </w:rPr>
              <w:t>KDV’yi,başlangıçtaiade</w:t>
            </w:r>
            <w:proofErr w:type="spellEnd"/>
            <w:proofErr w:type="gramEnd"/>
            <w:r>
              <w:rPr>
                <w:rFonts w:ascii="Times New Roman" w:hAnsi="Times New Roman"/>
                <w:color w:val="000000"/>
                <w:lang w:eastAsia="tr-TR"/>
              </w:rPr>
              <w:t xml:space="preserve"> olarak </w:t>
            </w:r>
            <w:r>
              <w:rPr>
                <w:rFonts w:ascii="Times New Roman" w:hAnsi="Times New Roman"/>
                <w:color w:val="000000"/>
                <w:lang w:eastAsia="tr-TR"/>
              </w:rPr>
              <w:lastRenderedPageBreak/>
              <w:t>talep etmesi mümkün değildir. İade edilecek KDV’nin hesabı, eşdeğer eşya uygulaması nedeniyle DİİB kapsamında KDV ödemeksizin girdi temininden sonra yapılır. Bu durumda iade edilecek KDV, ihracata genel vergi oranı uygulamak suretiyle bulunacak tutardan, DİİB kapsamında girdi temininde ödemediği KDV tutarının düşülmesi suretiyle bulunan tutarı aşamaz.</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DİİB Sahibi Mükellefin İhraç Kaydıyla Tesliminde İade Edilecek KDV</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DİİB sahibi mükellefler, 3065 sayılı Kanunun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maddesi kapsamında temin ettikleri malzemeleri kullanarak ürettikleri malları Kanunun (11/1-c) maddesi kapsamında ihraç kayıtlı teslime konu edebilirler.</w:t>
            </w:r>
          </w:p>
          <w:p w:rsidR="00AE196A" w:rsidRDefault="00AE196A" w:rsidP="00AE196A">
            <w:pPr>
              <w:spacing w:before="60" w:after="60" w:line="252" w:lineRule="auto"/>
              <w:ind w:firstLine="709"/>
              <w:jc w:val="both"/>
              <w:rPr>
                <w:rFonts w:ascii="Times New Roman" w:hAnsi="Times New Roman"/>
                <w:color w:val="000000"/>
                <w:lang w:eastAsia="tr-TR"/>
              </w:rPr>
            </w:pPr>
            <w:proofErr w:type="gramStart"/>
            <w:r>
              <w:rPr>
                <w:rFonts w:ascii="Times New Roman" w:hAnsi="Times New Roman"/>
                <w:color w:val="000000"/>
                <w:lang w:eastAsia="tr-TR"/>
              </w:rPr>
              <w:t xml:space="preserve">DİİB kapsamında KDV ödemeksizin </w:t>
            </w:r>
            <w:r>
              <w:rPr>
                <w:rFonts w:ascii="Times New Roman" w:hAnsi="Times New Roman"/>
                <w:b/>
                <w:bCs/>
                <w:i/>
                <w:iCs/>
                <w:color w:val="FF0000"/>
                <w:u w:val="single"/>
                <w:lang w:eastAsia="tr-TR"/>
              </w:rPr>
              <w:t>yurtiçi ve yurtdışından</w:t>
            </w:r>
            <w:r>
              <w:rPr>
                <w:rFonts w:ascii="Times New Roman" w:hAnsi="Times New Roman"/>
                <w:color w:val="FF0000"/>
                <w:lang w:eastAsia="tr-TR"/>
              </w:rPr>
              <w:t xml:space="preserve"> </w:t>
            </w:r>
            <w:r>
              <w:rPr>
                <w:rFonts w:ascii="Times New Roman" w:hAnsi="Times New Roman"/>
                <w:color w:val="000000"/>
                <w:lang w:eastAsia="tr-TR"/>
              </w:rPr>
              <w:t>satın aldığı girdileri kullanarak ürettiği malı 3065 sayılı Kanunun (11/1-c) maddesi kapsamında ihraç kayıtlı olarak teslim eden bir mükellefin iade alacağı KDV tutarı, ihraç kayıtlı teslim nedeniyle hesaplayıp tahsil etmediği KDV tutarından, bu ürün için DİİB kapsamında aldığı girdiler nedeniyle ödemediği KDV tutarı düşüldükten sonra kalan tutardan fazla olamaz.</w:t>
            </w:r>
            <w:proofErr w:type="gramEnd"/>
          </w:p>
          <w:p w:rsidR="00AE196A" w:rsidRDefault="00AE196A" w:rsidP="00AE196A">
            <w:pPr>
              <w:spacing w:before="60" w:after="60" w:line="252" w:lineRule="auto"/>
              <w:ind w:firstLine="709"/>
              <w:jc w:val="both"/>
              <w:rPr>
                <w:rFonts w:ascii="Times New Roman" w:hAnsi="Times New Roman"/>
                <w:b/>
                <w:bCs/>
                <w:strike/>
                <w:color w:val="000000"/>
                <w:lang w:eastAsia="tr-TR"/>
              </w:rPr>
            </w:pPr>
            <w:r>
              <w:rPr>
                <w:rFonts w:ascii="Times New Roman" w:hAnsi="Times New Roman"/>
                <w:color w:val="000000"/>
                <w:lang w:eastAsia="tr-TR"/>
              </w:rPr>
              <w:t xml:space="preserve">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w:t>
            </w:r>
            <w:proofErr w:type="spellStart"/>
            <w:proofErr w:type="gramStart"/>
            <w:r>
              <w:rPr>
                <w:rFonts w:ascii="Times New Roman" w:hAnsi="Times New Roman"/>
                <w:color w:val="000000"/>
                <w:lang w:eastAsia="tr-TR"/>
              </w:rPr>
              <w:t>KDV’yi,başlangıçtaiade</w:t>
            </w:r>
            <w:proofErr w:type="spellEnd"/>
            <w:proofErr w:type="gramEnd"/>
            <w:r>
              <w:rPr>
                <w:rFonts w:ascii="Times New Roman" w:hAnsi="Times New Roman"/>
                <w:color w:val="000000"/>
                <w:lang w:eastAsia="tr-TR"/>
              </w:rPr>
              <w:t xml:space="preserve"> olarak talep etmesi mümkün değildir. </w:t>
            </w:r>
            <w:r>
              <w:rPr>
                <w:rFonts w:ascii="Times New Roman" w:hAnsi="Times New Roman"/>
                <w:strike/>
                <w:color w:val="000000"/>
                <w:lang w:eastAsia="tr-TR"/>
              </w:rPr>
              <w:t xml:space="preserve">İade edilecek KDV’nin hesabı, eşdeğer eşya uygulaması nedeniyle DİİB kapsamında KDV ödemeksizin girdi temininden sonra yapılır. Bu durumda iade edilecek KDV, ihracata </w:t>
            </w:r>
            <w:r>
              <w:rPr>
                <w:rFonts w:ascii="Times New Roman" w:hAnsi="Times New Roman"/>
                <w:strike/>
                <w:color w:val="000000"/>
                <w:lang w:eastAsia="tr-TR"/>
              </w:rPr>
              <w:lastRenderedPageBreak/>
              <w:t xml:space="preserve">genel vergi oranı uygulamak suretiyle bulunacak tutardan, DİİB kapsamında girdi temininde ödemediği KDV tutarının düşülmesi suretiyle bulunan tutarı aşamaz.  </w:t>
            </w:r>
            <w:r>
              <w:rPr>
                <w:rFonts w:ascii="Times New Roman" w:hAnsi="Times New Roman"/>
                <w:b/>
                <w:bCs/>
                <w:i/>
                <w:iCs/>
                <w:color w:val="FF0000"/>
                <w:u w:val="single"/>
                <w:lang w:eastAsia="tr-TR"/>
              </w:rPr>
              <w:t xml:space="preserve">Bu durumda iade edilecek KDV tutarı, ihracat bedeli ile DİİB kapsamında KDV ödemeksizin yurtiçi ve yurtdışından temin edilen girdilerin bedeli arasındaki farka genel vergi oranı uygulanmak suretiyle bulunacak tutarı aşamaz. </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IV/A-</w:t>
            </w:r>
            <w:proofErr w:type="gramStart"/>
            <w:r>
              <w:rPr>
                <w:rFonts w:ascii="Times New Roman" w:hAnsi="Times New Roman"/>
                <w:b/>
                <w:bCs/>
                <w:color w:val="000000"/>
              </w:rPr>
              <w:t>7.2</w:t>
            </w:r>
            <w:proofErr w:type="gramEnd"/>
            <w:r>
              <w:rPr>
                <w:rFonts w:ascii="Times New Roman" w:hAnsi="Times New Roman"/>
                <w:b/>
                <w:bCs/>
                <w:color w:val="000000"/>
              </w:rPr>
              <w:t>.</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İade Hakkı Doğuran İşlemin Beyan Edildiği Döneme Ait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Gümrük beyannameli mal ihracında, dış ticaret sermaye şirketleri ve </w:t>
            </w:r>
            <w:proofErr w:type="spellStart"/>
            <w:r>
              <w:rPr>
                <w:rFonts w:ascii="Times New Roman" w:hAnsi="Times New Roman"/>
                <w:color w:val="000000"/>
                <w:lang w:eastAsia="tr-TR"/>
              </w:rPr>
              <w:t>sektörel</w:t>
            </w:r>
            <w:proofErr w:type="spellEnd"/>
            <w:r>
              <w:rPr>
                <w:rFonts w:ascii="Times New Roman" w:hAnsi="Times New Roman"/>
                <w:color w:val="000000"/>
                <w:lang w:eastAsia="tr-TR"/>
              </w:rPr>
              <w:t xml:space="preserve"> dış ticaret şirketleri, ihracatına aracılık ettikleri mükelleflerin indirilecek KDV listesini de verirler.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Listeye, fatura düzenleme limitinin altında kalsa dahi her bir belge kaydedilir. Aynı mükelleften yapılan alımlar belge bazında bu listelere ayrı ayrı girilir.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KDV iadelerinde aranılan ve elektronik ortamda sistem üzerinden gönderilmesi gereken "İndirilecek KDV </w:t>
            </w:r>
            <w:proofErr w:type="spellStart"/>
            <w:r>
              <w:rPr>
                <w:rFonts w:ascii="Times New Roman" w:hAnsi="Times New Roman"/>
                <w:color w:val="000000"/>
                <w:lang w:eastAsia="tr-TR"/>
              </w:rPr>
              <w:t>Listesi"nin</w:t>
            </w:r>
            <w:proofErr w:type="spellEnd"/>
            <w:r>
              <w:rPr>
                <w:rFonts w:ascii="Times New Roman" w:hAnsi="Times New Roman"/>
                <w:color w:val="000000"/>
                <w:lang w:eastAsia="tr-TR"/>
              </w:rPr>
              <w:t xml:space="preserve"> doldurulmasında aşağıda belirtilen hususlara dikkat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a) Perakende satış fişi veya yazar kasa fişlerinin gider belgesi kabul edildiği harcamalara ait KDV tutarlarının indirimi mümkün olduğundan, söz konusu belgeler, indirilecek KDV listelerine dâhil edilir, bu belgelerin gider belgesi olarak kabul edilmediği harcamalara ait KDV ise </w:t>
            </w:r>
            <w:r>
              <w:rPr>
                <w:rFonts w:ascii="Times New Roman" w:hAnsi="Times New Roman"/>
                <w:color w:val="000000"/>
                <w:lang w:eastAsia="tr-TR"/>
              </w:rPr>
              <w:lastRenderedPageBreak/>
              <w:t>indirim konusu yapılamayacağından listeye de alınmaz.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 Bu listeye, fatura düzenleme limitinin altında kalsa dahi her bir belge ayrı ayrı kaydedilir.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c) Aynı mükelleften yapılan alımlar bu listeye belge bazında ayrı ayrı girilir.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İade Hakkı Doğuran İşlemin Beyan Edildiği Döneme Ait İndirilecek KDV Listesi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AE196A" w:rsidRDefault="00AE196A" w:rsidP="00AE196A">
            <w:pPr>
              <w:spacing w:before="60" w:after="60" w:line="252" w:lineRule="auto"/>
              <w:ind w:firstLine="709"/>
              <w:jc w:val="both"/>
              <w:rPr>
                <w:rFonts w:ascii="Times New Roman" w:hAnsi="Times New Roman"/>
                <w:strike/>
                <w:color w:val="000000"/>
                <w:lang w:eastAsia="tr-TR"/>
              </w:rPr>
            </w:pPr>
            <w:r>
              <w:rPr>
                <w:rFonts w:ascii="Times New Roman" w:hAnsi="Times New Roman"/>
                <w:strike/>
                <w:color w:val="000000"/>
                <w:lang w:eastAsia="tr-TR"/>
              </w:rPr>
              <w:t xml:space="preserve">Gümrük beyannameli mal ihracında, dış ticaret sermaye şirketleri ve </w:t>
            </w:r>
            <w:proofErr w:type="spellStart"/>
            <w:r>
              <w:rPr>
                <w:rFonts w:ascii="Times New Roman" w:hAnsi="Times New Roman"/>
                <w:strike/>
                <w:color w:val="000000"/>
                <w:lang w:eastAsia="tr-TR"/>
              </w:rPr>
              <w:t>sektörel</w:t>
            </w:r>
            <w:proofErr w:type="spellEnd"/>
            <w:r>
              <w:rPr>
                <w:rFonts w:ascii="Times New Roman" w:hAnsi="Times New Roman"/>
                <w:strike/>
                <w:color w:val="000000"/>
                <w:lang w:eastAsia="tr-TR"/>
              </w:rPr>
              <w:t xml:space="preserve"> dış ticaret şirketleri, ihracatına aracılık ettikleri mükelleflerin indirilecek KDV listesini de verirler.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Listeye, fatura düzenleme limitinin altında kalsa dahi her bir belge kaydedilir. Aynı mükelleften yapılan alımlar belge bazında bu listelere ayrı ayrı girilir.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KDV iadelerinde aranılan ve elektronik ortamda sistem üzerinden gönderilmesi gereken "İndirilecek KDV </w:t>
            </w:r>
            <w:proofErr w:type="spellStart"/>
            <w:r>
              <w:rPr>
                <w:rFonts w:ascii="Times New Roman" w:hAnsi="Times New Roman"/>
                <w:color w:val="000000"/>
                <w:lang w:eastAsia="tr-TR"/>
              </w:rPr>
              <w:t>Listesi"nin</w:t>
            </w:r>
            <w:proofErr w:type="spellEnd"/>
            <w:r>
              <w:rPr>
                <w:rFonts w:ascii="Times New Roman" w:hAnsi="Times New Roman"/>
                <w:color w:val="000000"/>
                <w:lang w:eastAsia="tr-TR"/>
              </w:rPr>
              <w:t xml:space="preserve"> doldurulmasında aşağıda belirtilen hususlara dikkat 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 Perakende satış fişi veya yazar kasa fişlerinin gider belgesi kabul edildiği harcamalara ait KDV tutarlarının indirimi mümkün olduğundan, söz konusu belgeler, indirilecek KDV listelerine dâhil edilir, bu belgelerin gider belgesi olarak kabul edilmediği harcamalara ait KDV ise indirim konusu yapılamayacağından listeye de alınmaz.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 Bu listeye, fatura düzenleme limitinin altında kalsa dahi her bir belge ayrı ayrı kaydedilir.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c) Aynı mükelleften yapılan alımlar bu listeye belge bazında ayrı ayrı girilir.</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IV/D-1.</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İade Hakkının İndirim Yoluyla Kullanılması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İade hakkı doğuran işlemleri bulunan mükelleflerin bu işlemler dolayısıyla yüklendikleri vergileri nakden veya mahsuben iade olarak talep etmek yerine indirim yoluyla giderme tercihinde bulunmaları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Tercihini bu yönde kullanan mükellefler tarafından iade hakkı doğuran işlem bedelleri KDV Beyannamesinin “Tam İstisna Kapsamına Giren İşlemler” ve “Diğer İade Hakkı Doğuran İşlemler” tablolarında beyan edilir; ancak tabloların "Yüklenilen KDV" veya "İadeye Konu Olan KDV" sütunlarına "0" (sıfır) yazılır.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şekilde beyanda bulunan mükelleflerin, iade için istenenler hariç, iade hakkı doğuran işlemi tevsik eden belgeleri beyanname ekinde ibraz etmeleri gerekir.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Ancak, mükelleflerin iade hakkı doğuran işlemleri nedeniyle iadesini talep ettikleri tutarın bir kısmının iade alınıp kalan kısmının indirim yoluyla giderilmesi tercihinde bulunmaları mümkün değildir.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lastRenderedPageBreak/>
              <w:t>KDV iade alacağını indirim yoluyla giderme tercihinde bulunan mükelleflerin daha sonra bu tercihten vazgeçerek nakden veya mahsuben iade talep etmeleri halinde aradaki dönemler için düzeltme beyannamesi vermeleri gerekir. Tercih değişikliğinin yapıldığı dönemde iade için istenilen belgeler de verilir.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(11/1-c) ve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maddeleri kapsamındaki ihraç kaydıyla teslimlerden doğan KDV iade alacaklarının, indirim yoluyla telafi edilebilmesi mümkündür. Bu tercihi yapan mükellefler, tecil edilemediği için iadesi gereken KDV tutarlarını ihracatın gerçekleştiği dönem beyannamesinin “İndirimler” kulakçığının “İndirimler” tablosunda 107 kod numaralı satır aracılığıyla indirim konusu yapabilirler ve bu işlem için indirilecek KDV listesi vermezler.  </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İade Hakkının İndirim Yoluyla Kullanılması</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İade hakkı doğuran işlemleri bulunan mükelleflerin bu işlemler dolayısıyla yüklendikleri vergileri nakden veya mahsuben iade olarak talep etmek yerine indirim yoluyla giderme tercihinde bulunmaları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Tercihini bu yönde kullanan mükellefler tarafından iade hakkı doğuran işlem bedelleri KDV Beyannamesinin “Tam İstisna Kapsamına Giren İşlemler” ve “Diğer İade Hakkı Doğuran İşlemler” tablolarında beyan edilir; ancak tabloların "Yüklenilen KDV" veya "İadeye Konu Olan KDV" sütunlarına "0" (sıfır) yazılır.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şekilde beyanda bulunan mükelleflerin, iade için istenenler hariç, iade hakkı doğuran işlemi tevsik eden belgeleri beyanname ekinde ibraz etmeleri gerekir.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Ancak, mükelleflerin iade hakkı doğuran işlemleri nedeniyle iadesini talep ettikleri tutarın bir kısmının iade alınıp kalan kısmının indirim yoluyla giderilmesi tercihinde bulunmaları mümkün değildir.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KDV iade alacağını indirim yoluyla giderme tercihinde bulunan mükelleflerin daha sonra bu tercihten vazgeçerek nakden veya mahsuben iade talep etmeleri halinde aradaki dönemler için düzeltme beyannamesi vermeleri gerekir. Tercih değişikliğinin </w:t>
            </w:r>
            <w:r>
              <w:rPr>
                <w:rFonts w:ascii="Times New Roman" w:hAnsi="Times New Roman"/>
                <w:color w:val="000000"/>
                <w:lang w:eastAsia="tr-TR"/>
              </w:rPr>
              <w:lastRenderedPageBreak/>
              <w:t>yapıldığı dönemde iade için istenilen belgeler de verilir.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3065 sayılı Kanunun (11/1-c) ve geçici 17 </w:t>
            </w:r>
            <w:proofErr w:type="spellStart"/>
            <w:r>
              <w:rPr>
                <w:rFonts w:ascii="Times New Roman" w:hAnsi="Times New Roman"/>
                <w:color w:val="000000"/>
                <w:lang w:eastAsia="tr-TR"/>
              </w:rPr>
              <w:t>nci</w:t>
            </w:r>
            <w:proofErr w:type="spellEnd"/>
            <w:r>
              <w:rPr>
                <w:rFonts w:ascii="Times New Roman" w:hAnsi="Times New Roman"/>
                <w:color w:val="000000"/>
                <w:lang w:eastAsia="tr-TR"/>
              </w:rPr>
              <w:t xml:space="preserve"> maddeleri kapsamındaki ihraç kaydıyla teslimlerden doğan KDV iade alacaklarının, indirim yoluyla telafi edilebilmesi mümkündür. Bu tercihi yapan mükellefler, tecil edilemediği için iadesi gereken KDV tutarlarını </w:t>
            </w:r>
            <w:r>
              <w:rPr>
                <w:rFonts w:ascii="Times New Roman" w:hAnsi="Times New Roman"/>
                <w:b/>
                <w:bCs/>
                <w:i/>
                <w:iCs/>
                <w:color w:val="FF0000"/>
                <w:u w:val="single"/>
                <w:lang w:eastAsia="tr-TR"/>
              </w:rPr>
              <w:t>en erken</w:t>
            </w:r>
            <w:r>
              <w:rPr>
                <w:rFonts w:ascii="Times New Roman" w:hAnsi="Times New Roman"/>
                <w:color w:val="FF0000"/>
                <w:lang w:eastAsia="tr-TR"/>
              </w:rPr>
              <w:t xml:space="preserve"> </w:t>
            </w:r>
            <w:r>
              <w:rPr>
                <w:rFonts w:ascii="Times New Roman" w:hAnsi="Times New Roman"/>
                <w:color w:val="000000"/>
                <w:lang w:eastAsia="tr-TR"/>
              </w:rPr>
              <w:t>ihracatın gerçekleştiği dönem beyannamesinin “İndirimler” kulakçığının “İndirimler” tablosunda 107 kod numaralı satır aracılığıyla indirim konusu yapabilirler ve bu işlem için indirilecek KDV listesi vermezler.  </w:t>
            </w:r>
          </w:p>
          <w:p w:rsidR="00AE196A" w:rsidRDefault="00AE196A" w:rsidP="00AE196A">
            <w:pPr>
              <w:spacing w:before="60" w:after="60" w:line="252" w:lineRule="auto"/>
              <w:jc w:val="both"/>
              <w:rPr>
                <w:rFonts w:ascii="Times New Roman" w:hAnsi="Times New Roman"/>
                <w:b/>
                <w:bCs/>
                <w:color w:val="000000"/>
                <w:lang w:eastAsia="tr-TR"/>
              </w:rPr>
            </w:pPr>
          </w:p>
        </w:tc>
      </w:tr>
      <w:tr w:rsidR="00AE196A" w:rsidTr="00AE196A">
        <w:trPr>
          <w:trHeight w:val="634"/>
        </w:trPr>
        <w:tc>
          <w:tcPr>
            <w:tcW w:w="1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196A" w:rsidRDefault="00AE196A" w:rsidP="00AE196A">
            <w:pPr>
              <w:spacing w:line="252" w:lineRule="auto"/>
              <w:jc w:val="both"/>
              <w:rPr>
                <w:rFonts w:ascii="Times New Roman" w:hAnsi="Times New Roman"/>
                <w:b/>
                <w:bCs/>
                <w:color w:val="000000"/>
              </w:rPr>
            </w:pPr>
            <w:r>
              <w:rPr>
                <w:rFonts w:ascii="Times New Roman" w:hAnsi="Times New Roman"/>
                <w:b/>
                <w:bCs/>
                <w:color w:val="000000"/>
              </w:rPr>
              <w:lastRenderedPageBreak/>
              <w:t>IV/E-5.</w:t>
            </w:r>
          </w:p>
        </w:tc>
        <w:tc>
          <w:tcPr>
            <w:tcW w:w="3649"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t>İşlemlerin Gerçekliğini İspat</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w:t>
            </w:r>
            <w:r>
              <w:rPr>
                <w:rFonts w:ascii="Times New Roman" w:hAnsi="Times New Roman"/>
                <w:color w:val="000000"/>
                <w:lang w:eastAsia="tr-TR"/>
              </w:rPr>
              <w:lastRenderedPageBreak/>
              <w:t>edilmelidir. Karşı deliller incelemeye başlanmış olması halinde inceleme elemanına, incelemeye başlanmamışsa ilgili vergi dairesine sunulur.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İleri sürülen karşı delillerin işlemin gerçekliğini göstermesi halinde özel esaslar uygulanmaz. İşlemin tarafları, ilgililer ve mükelleflerin, delillerini bir rapora bağlamak suretiyle ve işlem ve belge ile ilgili olmak koşuluyla ileri sürmeleri gerekir. İşlem ve belgeyle ilgili olmayan iddia ve deliller dikkate alınmaz.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Sınırlandırıcı olmamak kaydıyla belgenin gerçekliğini ve doğruluğunu ispatta aşağıdaki deliller kullanılabilir: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 İşlem bedelinin ödendiğinin belgelendirilmesi.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 iade talebinde bulunan mükellef tarafından ödemeyi tevsik eden belge aslı veya noter onaylı örneği ile tevsik edilebilir.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Ödemenin 5411 sayılı Bankalar Kanunu hükümlerine göre faaliyette bulunan bankalar vasıtasıyla veya 6102 sayılı Türk Ticaret Kanununun</w:t>
            </w:r>
            <w:bookmarkStart w:id="1" w:name="_ftnref60"/>
            <w:bookmarkEnd w:id="1"/>
            <w:r>
              <w:rPr>
                <w:rFonts w:ascii="Times New Roman" w:hAnsi="Times New Roman"/>
                <w:color w:val="000000"/>
                <w:lang w:eastAsia="tr-TR"/>
              </w:rPr>
              <w:fldChar w:fldCharType="begin"/>
            </w:r>
            <w:r>
              <w:rPr>
                <w:rFonts w:ascii="Times New Roman" w:hAnsi="Times New Roman"/>
                <w:color w:val="000000"/>
                <w:lang w:eastAsia="tr-TR"/>
              </w:rPr>
              <w:instrText xml:space="preserve"> HYPERLINK "http://www.gib.gov.tr/fileadmin/user_upload/Tebligler/KDV/kdv_genteb.htm" \l "_ftn60" \o "" </w:instrText>
            </w:r>
            <w:r>
              <w:rPr>
                <w:rFonts w:ascii="Times New Roman" w:hAnsi="Times New Roman"/>
                <w:color w:val="000000"/>
                <w:lang w:eastAsia="tr-TR"/>
              </w:rPr>
              <w:fldChar w:fldCharType="separate"/>
            </w:r>
            <w:r>
              <w:rPr>
                <w:rStyle w:val="Kpr"/>
                <w:rFonts w:ascii="Times New Roman" w:hAnsi="Times New Roman"/>
                <w:color w:val="800080"/>
                <w:vertAlign w:val="superscript"/>
                <w:lang w:eastAsia="tr-TR"/>
              </w:rPr>
              <w:t>[60]</w:t>
            </w:r>
            <w:r>
              <w:rPr>
                <w:rFonts w:ascii="Times New Roman" w:hAnsi="Times New Roman"/>
                <w:color w:val="000000"/>
                <w:lang w:eastAsia="tr-TR"/>
              </w:rPr>
              <w:fldChar w:fldCharType="end"/>
            </w:r>
            <w:r>
              <w:rPr>
                <w:rFonts w:ascii="Times New Roman" w:hAnsi="Times New Roman"/>
                <w:color w:val="000000"/>
                <w:lang w:eastAsia="tr-TR"/>
              </w:rPr>
              <w:t xml:space="preserve">785 inci maddesinin (1) numaralı fıkrası kapsamında </w:t>
            </w:r>
            <w:r>
              <w:rPr>
                <w:rFonts w:ascii="Times New Roman" w:hAnsi="Times New Roman"/>
                <w:color w:val="000000"/>
                <w:lang w:eastAsia="tr-TR"/>
              </w:rPr>
              <w:lastRenderedPageBreak/>
              <w:t>düzenlenen çekler ile de tevsiki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Ayrıca internet bankacılığı yoluyla yapılan ödemelerde, banka </w:t>
            </w:r>
            <w:proofErr w:type="gramStart"/>
            <w:r>
              <w:rPr>
                <w:rFonts w:ascii="Times New Roman" w:hAnsi="Times New Roman"/>
                <w:color w:val="000000"/>
                <w:lang w:eastAsia="tr-TR"/>
              </w:rPr>
              <w:t>dekontu</w:t>
            </w:r>
            <w:proofErr w:type="gramEnd"/>
            <w:r>
              <w:rPr>
                <w:rFonts w:ascii="Times New Roman" w:hAnsi="Times New Roman"/>
                <w:color w:val="000000"/>
                <w:lang w:eastAsia="tr-TR"/>
              </w:rPr>
              <w:t xml:space="preserve"> yerine ilgili banka şubesi tarafından onaylı internet çıktıları ya da mükellefler tarafından ödeme yapılan bankalardan alınan onaylı hesap ekstreleri ödemenin tevsikinde kullanılabilir.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 kredi kartı (iade talebinde bulunan kişi veya kuruma ait), tapu devri, kamu kurum ve kuruluşları aracılığıyla (ön ödeme avansı şeklinde kamu kurum ve kuruluşlarının veznesine ödeme gibi) yapılmak suretiyle de tevsik edilebilir.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Ödemenin PTT yoluyla yapıldığı durumlarda, ödeme sırasında düzenlenecek belge, (satıcının veya adına hareket edenlerin adı-soyadı (tüzel kişilerde unvanı) ile banka hesap numarası ve vergi kimlik numarası doğru olarak yazdırılmak kaydıyla) ödemeyi tevsik eden delil olarak ileri sürülebilir.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 Taşıma, yükleme, boşaltma, depolama, </w:t>
            </w:r>
            <w:proofErr w:type="gramStart"/>
            <w:r>
              <w:rPr>
                <w:rFonts w:ascii="Times New Roman" w:hAnsi="Times New Roman"/>
                <w:color w:val="000000"/>
                <w:lang w:eastAsia="tr-TR"/>
              </w:rPr>
              <w:t>ambalajlama,</w:t>
            </w:r>
            <w:proofErr w:type="gramEnd"/>
            <w:r>
              <w:rPr>
                <w:rFonts w:ascii="Times New Roman" w:hAnsi="Times New Roman"/>
                <w:color w:val="000000"/>
                <w:lang w:eastAsia="tr-TR"/>
              </w:rPr>
              <w:t xml:space="preserve"> ve benzeri işlemlerin yapıldığına yönelik belgeler, sigorta belgesi, vergi, resim, harç, pay, fon gibi ödemeler yapılmışsa bu ödemelere ait belgeler işlemin gerçekliğinin tevsikinde delil olarak kullanılabilir.</w:t>
            </w:r>
          </w:p>
          <w:p w:rsidR="00AE196A" w:rsidRDefault="00AE196A" w:rsidP="00AE196A">
            <w:pPr>
              <w:spacing w:before="60" w:after="60" w:line="252" w:lineRule="auto"/>
              <w:jc w:val="both"/>
              <w:rPr>
                <w:rFonts w:ascii="Times New Roman" w:hAnsi="Times New Roman"/>
                <w:b/>
                <w:bCs/>
                <w:color w:val="000000"/>
                <w:lang w:eastAsia="tr-TR"/>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AE196A" w:rsidRDefault="00AE196A" w:rsidP="00AE196A">
            <w:pPr>
              <w:spacing w:before="60" w:after="60" w:line="252" w:lineRule="auto"/>
              <w:jc w:val="both"/>
              <w:rPr>
                <w:rFonts w:ascii="Times New Roman" w:hAnsi="Times New Roman"/>
                <w:color w:val="000000"/>
                <w:lang w:eastAsia="tr-TR"/>
              </w:rPr>
            </w:pPr>
            <w:r>
              <w:rPr>
                <w:rFonts w:ascii="Times New Roman" w:hAnsi="Times New Roman"/>
                <w:b/>
                <w:bCs/>
                <w:color w:val="000000"/>
                <w:lang w:eastAsia="tr-TR"/>
              </w:rPr>
              <w:lastRenderedPageBreak/>
              <w:t>İşlemlerin Gerçekliğini İspat</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edilmelidir. Karşı deliller incelemeye başlanmış olması halinde inceleme elemanına, </w:t>
            </w:r>
            <w:r>
              <w:rPr>
                <w:rFonts w:ascii="Times New Roman" w:hAnsi="Times New Roman"/>
                <w:color w:val="000000"/>
                <w:lang w:eastAsia="tr-TR"/>
              </w:rPr>
              <w:lastRenderedPageBreak/>
              <w:t>incelemeye başlanmamışsa ilgili vergi dairesine sunulur.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İleri sürülen karşı delillerin işlemin gerçekliğini göstermesi halinde özel esaslar uygulanmaz. </w:t>
            </w:r>
            <w:r>
              <w:rPr>
                <w:rFonts w:ascii="Times New Roman" w:hAnsi="Times New Roman"/>
                <w:strike/>
                <w:color w:val="000000"/>
                <w:lang w:eastAsia="tr-TR"/>
              </w:rPr>
              <w:t>İşlemin tarafları, ilgililer ve mükelleflerin, delillerini bir rapora bağlamak suretiyle ve işlem ve belge ile ilgili olmak koşuluyla ileri sürmeleri gerekir</w:t>
            </w:r>
            <w:r>
              <w:rPr>
                <w:rFonts w:ascii="Times New Roman" w:hAnsi="Times New Roman"/>
                <w:color w:val="000000"/>
                <w:lang w:eastAsia="tr-TR"/>
              </w:rPr>
              <w:t xml:space="preserve">. </w:t>
            </w:r>
            <w:r>
              <w:rPr>
                <w:rFonts w:ascii="Times New Roman" w:hAnsi="Times New Roman"/>
                <w:b/>
                <w:bCs/>
                <w:i/>
                <w:iCs/>
                <w:color w:val="FF0000"/>
                <w:u w:val="single"/>
                <w:lang w:eastAsia="tr-TR"/>
              </w:rPr>
              <w:t>İşlemin tarafları, ilgililer ve mükellefler delillerini işlem ve belge ile ilgili olmak kaydıyla yazı ile ileri sürebilir.</w:t>
            </w:r>
            <w:r>
              <w:rPr>
                <w:rFonts w:ascii="Times New Roman" w:hAnsi="Times New Roman"/>
                <w:color w:val="FF0000"/>
              </w:rPr>
              <w:t xml:space="preserve"> </w:t>
            </w:r>
            <w:r>
              <w:rPr>
                <w:rFonts w:ascii="Times New Roman" w:hAnsi="Times New Roman"/>
                <w:color w:val="FF0000"/>
                <w:lang w:eastAsia="tr-TR"/>
              </w:rPr>
              <w:t> </w:t>
            </w:r>
            <w:r>
              <w:rPr>
                <w:rFonts w:ascii="Times New Roman" w:hAnsi="Times New Roman"/>
                <w:color w:val="000000"/>
                <w:lang w:eastAsia="tr-TR"/>
              </w:rPr>
              <w:t>İşlem ve belgeyle ilgili olmayan iddia ve deliller dikkate alınmaz.</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Sınırlandırıcı olmamak kaydıyla belgenin gerçekliğini ve doğruluğunu ispatta aşağıdaki deliller kullanılabilir: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a) İşlem bedelinin ödendiğinin belgelendirilmesi.</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 iade talebinde bulunan mükellef tarafından ödemeyi tevsik eden belge aslı veya noter onaylı örneği ile tevsik edilebilir.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Ödemenin 5411 sayılı Bankalar Kanunu hükümlerine göre faaliyette bulunan bankalar vasıtasıyla veya 6102 sayılı Türk Ticaret Kanununun</w:t>
            </w:r>
            <w:hyperlink r:id="rId4" w:anchor="_ftn60" w:history="1">
              <w:r>
                <w:rPr>
                  <w:rStyle w:val="Kpr"/>
                  <w:rFonts w:ascii="Times New Roman" w:hAnsi="Times New Roman"/>
                  <w:color w:val="800080"/>
                  <w:vertAlign w:val="superscript"/>
                  <w:lang w:eastAsia="tr-TR"/>
                </w:rPr>
                <w:t>[60]</w:t>
              </w:r>
            </w:hyperlink>
            <w:r>
              <w:rPr>
                <w:rFonts w:ascii="Times New Roman" w:hAnsi="Times New Roman"/>
                <w:color w:val="000000"/>
                <w:lang w:eastAsia="tr-TR"/>
              </w:rPr>
              <w:t>785 inci maddesinin (1) numaralı fıkrası kapsamında düzenlenen çekler ile de tevsiki mümkündür.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Ayrıca internet bankacılığı yoluyla yapılan ödemelerde, banka </w:t>
            </w:r>
            <w:proofErr w:type="gramStart"/>
            <w:r>
              <w:rPr>
                <w:rFonts w:ascii="Times New Roman" w:hAnsi="Times New Roman"/>
                <w:color w:val="000000"/>
                <w:lang w:eastAsia="tr-TR"/>
              </w:rPr>
              <w:t>dekontu</w:t>
            </w:r>
            <w:proofErr w:type="gramEnd"/>
            <w:r>
              <w:rPr>
                <w:rFonts w:ascii="Times New Roman" w:hAnsi="Times New Roman"/>
                <w:color w:val="000000"/>
                <w:lang w:eastAsia="tr-TR"/>
              </w:rPr>
              <w:t xml:space="preserve"> yerine ilgili banka şubesi tarafından onaylı internet çıktıları ya da mükellefler tarafından ödeme </w:t>
            </w:r>
            <w:r>
              <w:rPr>
                <w:rFonts w:ascii="Times New Roman" w:hAnsi="Times New Roman"/>
                <w:color w:val="000000"/>
                <w:lang w:eastAsia="tr-TR"/>
              </w:rPr>
              <w:lastRenderedPageBreak/>
              <w:t>yapılan bankalardan alınan onaylı hesap ekstreleri ödemenin tevsikinde kullanılabilir.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 kredi kartı (iade talebinde bulunan kişi veya kuruma ait), tapu devri, kamu kurum ve kuruluşları aracılığıyla (ön ödeme avansı şeklinde kamu kurum ve kuruluşlarının veznesine ödeme gibi) yapılmak suretiyle de tevsik edilebilir.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Ödemenin PTT yoluyla yapıldığı durumlarda, ödeme sırasında düzenlenecek belge, (satıcının veya adına hareket edenlerin adı-soyadı (tüzel kişilerde unvanı) ile banka hesap numarası ve vergi kimlik numarası doğru olarak yazdırılmak kaydıyla) ödemeyi tevsik eden delil olarak ileri sürülebilir.</w:t>
            </w:r>
          </w:p>
          <w:p w:rsidR="00AE196A" w:rsidRDefault="00AE196A" w:rsidP="00AE196A">
            <w:pPr>
              <w:spacing w:before="60" w:after="60" w:line="252" w:lineRule="auto"/>
              <w:ind w:firstLine="709"/>
              <w:jc w:val="both"/>
              <w:rPr>
                <w:rFonts w:ascii="Times New Roman" w:hAnsi="Times New Roman"/>
                <w:color w:val="000000"/>
                <w:lang w:eastAsia="tr-TR"/>
              </w:rPr>
            </w:pPr>
            <w:r>
              <w:rPr>
                <w:rFonts w:ascii="Times New Roman" w:hAnsi="Times New Roman"/>
                <w:color w:val="000000"/>
                <w:lang w:eastAsia="tr-TR"/>
              </w:rPr>
              <w:t xml:space="preserve">b) Taşıma, yükleme, boşaltma, depolama, </w:t>
            </w:r>
            <w:proofErr w:type="gramStart"/>
            <w:r>
              <w:rPr>
                <w:rFonts w:ascii="Times New Roman" w:hAnsi="Times New Roman"/>
                <w:color w:val="000000"/>
                <w:lang w:eastAsia="tr-TR"/>
              </w:rPr>
              <w:t>ambalajlama,</w:t>
            </w:r>
            <w:proofErr w:type="gramEnd"/>
            <w:r>
              <w:rPr>
                <w:rFonts w:ascii="Times New Roman" w:hAnsi="Times New Roman"/>
                <w:color w:val="000000"/>
                <w:lang w:eastAsia="tr-TR"/>
              </w:rPr>
              <w:t xml:space="preserve"> ve benzeri işlemlerin yapıldığına yönelik belgeler, sigorta belgesi, vergi, resim, harç, pay, fon gibi ödemeler yapılmışsa bu ödemelere ait belgeler işlemin gerçekliğinin tevsikinde delil olarak kullanılabilir.</w:t>
            </w:r>
          </w:p>
          <w:p w:rsidR="00AE196A" w:rsidRDefault="00AE196A" w:rsidP="00AE196A">
            <w:pPr>
              <w:spacing w:before="60" w:after="60" w:line="252" w:lineRule="auto"/>
              <w:jc w:val="both"/>
              <w:rPr>
                <w:rFonts w:ascii="Times New Roman" w:hAnsi="Times New Roman"/>
                <w:b/>
                <w:bCs/>
                <w:color w:val="000000"/>
                <w:lang w:eastAsia="tr-TR"/>
              </w:rPr>
            </w:pPr>
          </w:p>
        </w:tc>
      </w:tr>
    </w:tbl>
    <w:p w:rsidR="00AE196A" w:rsidRDefault="00AE196A" w:rsidP="00AE196A">
      <w:pPr>
        <w:jc w:val="both"/>
        <w:rPr>
          <w:rStyle w:val="normal1"/>
          <w:rFonts w:ascii="Times New Roman" w:hAnsi="Times New Roman"/>
          <w:lang w:val="en-GB"/>
        </w:rPr>
      </w:pPr>
    </w:p>
    <w:p w:rsidR="00AE196A" w:rsidRDefault="00AE196A" w:rsidP="00AE196A">
      <w:pPr>
        <w:rPr>
          <w:rFonts w:ascii="Times New Roman" w:hAnsi="Times New Roman"/>
        </w:rPr>
      </w:pPr>
    </w:p>
    <w:p w:rsidR="00AE196A" w:rsidRDefault="00AE196A" w:rsidP="00AE196A"/>
    <w:p w:rsidR="00AE196A" w:rsidRDefault="00AE196A" w:rsidP="00AE196A">
      <w:pPr>
        <w:rPr>
          <w:lang w:val="en-GB"/>
        </w:rPr>
      </w:pPr>
    </w:p>
    <w:p w:rsidR="00357CB1" w:rsidRDefault="00357CB1"/>
    <w:sectPr w:rsidR="00357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6A"/>
    <w:rsid w:val="000011E3"/>
    <w:rsid w:val="0006270D"/>
    <w:rsid w:val="00092310"/>
    <w:rsid w:val="000C5FE5"/>
    <w:rsid w:val="000D68E7"/>
    <w:rsid w:val="00150A75"/>
    <w:rsid w:val="002315B6"/>
    <w:rsid w:val="002373EC"/>
    <w:rsid w:val="0027140C"/>
    <w:rsid w:val="00285FA3"/>
    <w:rsid w:val="00287564"/>
    <w:rsid w:val="002D3569"/>
    <w:rsid w:val="002D5CD0"/>
    <w:rsid w:val="002F3A1C"/>
    <w:rsid w:val="00312460"/>
    <w:rsid w:val="00313947"/>
    <w:rsid w:val="00357CB1"/>
    <w:rsid w:val="003A0F92"/>
    <w:rsid w:val="003F2443"/>
    <w:rsid w:val="003F301E"/>
    <w:rsid w:val="004C73D3"/>
    <w:rsid w:val="004D4322"/>
    <w:rsid w:val="00544DD2"/>
    <w:rsid w:val="005B4ABA"/>
    <w:rsid w:val="005D086D"/>
    <w:rsid w:val="005E16DB"/>
    <w:rsid w:val="006253A2"/>
    <w:rsid w:val="00687FB5"/>
    <w:rsid w:val="006A5678"/>
    <w:rsid w:val="007136F2"/>
    <w:rsid w:val="00723C9F"/>
    <w:rsid w:val="007C573F"/>
    <w:rsid w:val="007E1435"/>
    <w:rsid w:val="008249E2"/>
    <w:rsid w:val="00895840"/>
    <w:rsid w:val="008B5852"/>
    <w:rsid w:val="009101A2"/>
    <w:rsid w:val="009276D1"/>
    <w:rsid w:val="00947CD8"/>
    <w:rsid w:val="00952136"/>
    <w:rsid w:val="009C6017"/>
    <w:rsid w:val="00A16EF8"/>
    <w:rsid w:val="00A50DC1"/>
    <w:rsid w:val="00A64DCE"/>
    <w:rsid w:val="00AB5984"/>
    <w:rsid w:val="00AD7D0E"/>
    <w:rsid w:val="00AE196A"/>
    <w:rsid w:val="00B51C1E"/>
    <w:rsid w:val="00BC7A16"/>
    <w:rsid w:val="00BD4974"/>
    <w:rsid w:val="00BF6005"/>
    <w:rsid w:val="00C01C66"/>
    <w:rsid w:val="00C361DE"/>
    <w:rsid w:val="00C42BFD"/>
    <w:rsid w:val="00C65804"/>
    <w:rsid w:val="00C875AE"/>
    <w:rsid w:val="00C9475F"/>
    <w:rsid w:val="00CB62E3"/>
    <w:rsid w:val="00CF415E"/>
    <w:rsid w:val="00D06983"/>
    <w:rsid w:val="00D07153"/>
    <w:rsid w:val="00D50EAB"/>
    <w:rsid w:val="00E01367"/>
    <w:rsid w:val="00EA4DF1"/>
    <w:rsid w:val="00EB3818"/>
    <w:rsid w:val="00FA7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1219B-72A0-4EF2-8D23-DE86105E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6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196A"/>
    <w:rPr>
      <w:color w:val="0563C1"/>
      <w:u w:val="single"/>
    </w:rPr>
  </w:style>
  <w:style w:type="paragraph" w:customStyle="1" w:styleId="3-normalyaz">
    <w:name w:val="3-normalyaz"/>
    <w:basedOn w:val="Normal"/>
    <w:rsid w:val="00AE196A"/>
    <w:pPr>
      <w:spacing w:before="100" w:beforeAutospacing="1" w:after="100" w:afterAutospacing="1"/>
    </w:pPr>
    <w:rPr>
      <w:rFonts w:ascii="Times New Roman" w:hAnsi="Times New Roman"/>
      <w:sz w:val="24"/>
      <w:szCs w:val="24"/>
      <w:lang w:eastAsia="tr-TR"/>
    </w:rPr>
  </w:style>
  <w:style w:type="character" w:customStyle="1" w:styleId="normal1">
    <w:name w:val="normal1"/>
    <w:basedOn w:val="VarsaylanParagrafYazTipi"/>
    <w:rsid w:val="00AE196A"/>
    <w:rPr>
      <w:rFonts w:ascii="Helvetica" w:hAnsi="Helvetica" w:cs="Helvetica" w:hint="default"/>
    </w:rPr>
  </w:style>
  <w:style w:type="character" w:customStyle="1" w:styleId="apple-converted-space">
    <w:name w:val="apple-converted-space"/>
    <w:basedOn w:val="VarsaylanParagrafYazTipi"/>
    <w:rsid w:val="00AE1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b.gov.tr/fileadmin/user_upload/Tebligler/KDV/kdv_genteb.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12508</Words>
  <Characters>71300</Characters>
  <Application>Microsoft Office Word</Application>
  <DocSecurity>0</DocSecurity>
  <Lines>594</Lines>
  <Paragraphs>167</Paragraphs>
  <ScaleCrop>false</ScaleCrop>
  <Company/>
  <LinksUpToDate>false</LinksUpToDate>
  <CharactersWithSpaces>83641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Sagesen</dc:creator>
  <cp:keywords/>
  <dc:description/>
  <cp:lastModifiedBy>Cansu Sagesen</cp:lastModifiedBy>
  <cp:revision>1</cp:revision>
  <dcterms:created xsi:type="dcterms:W3CDTF">2014-10-17T09:44:00Z</dcterms:created>
  <dcterms:modified xsi:type="dcterms:W3CDTF">2014-10-17T09:46:00Z</dcterms:modified>
</cp:coreProperties>
</file>