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5C" w:rsidRDefault="00395953" w:rsidP="0096598F">
      <w:pPr>
        <w:pStyle w:val="2-OrtaBaslk"/>
        <w:spacing w:line="240" w:lineRule="exact"/>
        <w:jc w:val="left"/>
        <w:rPr>
          <w:color w:val="548DD4"/>
          <w:sz w:val="26"/>
          <w:szCs w:val="26"/>
        </w:rPr>
      </w:pPr>
      <w:bookmarkStart w:id="0" w:name="_GoBack"/>
      <w:r>
        <w:rPr>
          <w:color w:val="548DD4"/>
          <w:sz w:val="26"/>
          <w:szCs w:val="26"/>
        </w:rPr>
        <w:t>429 S</w:t>
      </w:r>
      <w:r>
        <w:rPr>
          <w:color w:val="548DD4"/>
          <w:sz w:val="26"/>
          <w:szCs w:val="26"/>
        </w:rPr>
        <w:t>ı</w:t>
      </w:r>
      <w:r>
        <w:rPr>
          <w:color w:val="548DD4"/>
          <w:sz w:val="26"/>
          <w:szCs w:val="26"/>
        </w:rPr>
        <w:t xml:space="preserve">ra </w:t>
      </w:r>
      <w:proofErr w:type="spellStart"/>
      <w:r>
        <w:rPr>
          <w:color w:val="548DD4"/>
          <w:sz w:val="26"/>
          <w:szCs w:val="26"/>
        </w:rPr>
        <w:t>No</w:t>
      </w:r>
      <w:r>
        <w:rPr>
          <w:color w:val="548DD4"/>
          <w:sz w:val="26"/>
          <w:szCs w:val="26"/>
        </w:rPr>
        <w:t>’</w:t>
      </w:r>
      <w:r>
        <w:rPr>
          <w:color w:val="548DD4"/>
          <w:sz w:val="26"/>
          <w:szCs w:val="26"/>
        </w:rPr>
        <w:t>lu</w:t>
      </w:r>
      <w:proofErr w:type="spellEnd"/>
      <w:r>
        <w:rPr>
          <w:color w:val="548DD4"/>
          <w:sz w:val="26"/>
          <w:szCs w:val="26"/>
        </w:rPr>
        <w:t xml:space="preserve"> Vergi Usul Kanunu Genel Tebli</w:t>
      </w:r>
      <w:r>
        <w:rPr>
          <w:color w:val="548DD4"/>
          <w:sz w:val="26"/>
          <w:szCs w:val="26"/>
        </w:rPr>
        <w:t>ğ</w:t>
      </w:r>
      <w:r>
        <w:rPr>
          <w:color w:val="548DD4"/>
          <w:sz w:val="26"/>
          <w:szCs w:val="26"/>
        </w:rPr>
        <w:t>i</w:t>
      </w:r>
    </w:p>
    <w:bookmarkEnd w:id="0"/>
    <w:p w:rsidR="00C45E5C" w:rsidRDefault="00C45E5C" w:rsidP="00C45E5C">
      <w:pPr>
        <w:pStyle w:val="2-OrtaBaslk"/>
        <w:spacing w:line="240" w:lineRule="exact"/>
        <w:jc w:val="left"/>
        <w:rPr>
          <w:rStyle w:val="normal1"/>
          <w:szCs w:val="19"/>
        </w:rPr>
      </w:pPr>
    </w:p>
    <w:p w:rsidR="00F61E42" w:rsidRDefault="00395953" w:rsidP="0096598F">
      <w:pPr>
        <w:pStyle w:val="3-NormalYaz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10.10</w:t>
      </w:r>
      <w:r w:rsidR="00445DA3">
        <w:rPr>
          <w:sz w:val="22"/>
          <w:szCs w:val="22"/>
        </w:rPr>
        <w:t xml:space="preserve">.2013 tarihli Resmi </w:t>
      </w:r>
      <w:proofErr w:type="spellStart"/>
      <w:r w:rsidR="00445DA3">
        <w:rPr>
          <w:sz w:val="22"/>
          <w:szCs w:val="22"/>
        </w:rPr>
        <w:t>Gazete</w:t>
      </w:r>
      <w:r w:rsidR="00445DA3">
        <w:rPr>
          <w:sz w:val="22"/>
          <w:szCs w:val="22"/>
        </w:rPr>
        <w:t>’</w:t>
      </w:r>
      <w:r w:rsidR="00445DA3">
        <w:rPr>
          <w:sz w:val="22"/>
          <w:szCs w:val="22"/>
        </w:rPr>
        <w:t>de</w:t>
      </w:r>
      <w:proofErr w:type="spellEnd"/>
      <w:r w:rsidR="00445DA3">
        <w:rPr>
          <w:sz w:val="22"/>
          <w:szCs w:val="22"/>
        </w:rPr>
        <w:t xml:space="preserve"> </w:t>
      </w:r>
      <w:r w:rsidR="00445DA3">
        <w:rPr>
          <w:sz w:val="22"/>
          <w:szCs w:val="22"/>
        </w:rPr>
        <w:t>çı</w:t>
      </w:r>
      <w:r w:rsidR="00445DA3">
        <w:rPr>
          <w:sz w:val="22"/>
          <w:szCs w:val="22"/>
        </w:rPr>
        <w:t xml:space="preserve">kan </w:t>
      </w:r>
      <w:r>
        <w:rPr>
          <w:i/>
          <w:sz w:val="22"/>
          <w:szCs w:val="22"/>
        </w:rPr>
        <w:t>429 S</w:t>
      </w:r>
      <w:r>
        <w:rPr>
          <w:i/>
          <w:sz w:val="22"/>
          <w:szCs w:val="22"/>
        </w:rPr>
        <w:t>ı</w:t>
      </w:r>
      <w:r>
        <w:rPr>
          <w:i/>
          <w:sz w:val="22"/>
          <w:szCs w:val="22"/>
        </w:rPr>
        <w:t xml:space="preserve">ra </w:t>
      </w:r>
      <w:proofErr w:type="spellStart"/>
      <w:r>
        <w:rPr>
          <w:i/>
          <w:sz w:val="22"/>
          <w:szCs w:val="22"/>
        </w:rPr>
        <w:t>No</w:t>
      </w:r>
      <w:r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>lu</w:t>
      </w:r>
      <w:proofErr w:type="spellEnd"/>
      <w:r>
        <w:rPr>
          <w:i/>
          <w:sz w:val="22"/>
          <w:szCs w:val="22"/>
        </w:rPr>
        <w:t xml:space="preserve"> Vergi Usul Kanunu Genel Tebli</w:t>
      </w:r>
      <w:r>
        <w:rPr>
          <w:i/>
          <w:sz w:val="22"/>
          <w:szCs w:val="22"/>
        </w:rPr>
        <w:t>ğ</w:t>
      </w:r>
      <w:r>
        <w:rPr>
          <w:i/>
          <w:sz w:val="22"/>
          <w:szCs w:val="22"/>
        </w:rPr>
        <w:t>i</w:t>
      </w:r>
      <w:r w:rsidR="00445DA3">
        <w:rPr>
          <w:sz w:val="22"/>
          <w:szCs w:val="22"/>
        </w:rPr>
        <w:t xml:space="preserve"> ile</w:t>
      </w:r>
      <w:r w:rsidR="00F61E42">
        <w:rPr>
          <w:sz w:val="22"/>
          <w:szCs w:val="22"/>
        </w:rPr>
        <w:t xml:space="preserve"> </w:t>
      </w:r>
      <w:r w:rsidRPr="00395953">
        <w:rPr>
          <w:sz w:val="22"/>
          <w:szCs w:val="22"/>
        </w:rPr>
        <w:t>iade hakk</w:t>
      </w:r>
      <w:r w:rsidRPr="00395953">
        <w:rPr>
          <w:sz w:val="22"/>
          <w:szCs w:val="22"/>
        </w:rPr>
        <w:t>ı</w:t>
      </w:r>
      <w:r w:rsidRPr="00395953">
        <w:rPr>
          <w:sz w:val="22"/>
          <w:szCs w:val="22"/>
        </w:rPr>
        <w:t xml:space="preserve"> do</w:t>
      </w:r>
      <w:r w:rsidRPr="00395953">
        <w:rPr>
          <w:sz w:val="22"/>
          <w:szCs w:val="22"/>
        </w:rPr>
        <w:t>ğ</w:t>
      </w:r>
      <w:r w:rsidRPr="00395953">
        <w:rPr>
          <w:sz w:val="22"/>
          <w:szCs w:val="22"/>
        </w:rPr>
        <w:t>uran i</w:t>
      </w:r>
      <w:r w:rsidRPr="00395953">
        <w:rPr>
          <w:sz w:val="22"/>
          <w:szCs w:val="22"/>
        </w:rPr>
        <w:t>ş</w:t>
      </w:r>
      <w:r w:rsidRPr="00395953">
        <w:rPr>
          <w:sz w:val="22"/>
          <w:szCs w:val="22"/>
        </w:rPr>
        <w:t>lemler nedeniyle nakden veya mahsuben yap</w:t>
      </w:r>
      <w:r w:rsidRPr="00395953">
        <w:rPr>
          <w:sz w:val="22"/>
          <w:szCs w:val="22"/>
        </w:rPr>
        <w:t>ı</w:t>
      </w:r>
      <w:r w:rsidRPr="00395953">
        <w:rPr>
          <w:sz w:val="22"/>
          <w:szCs w:val="22"/>
        </w:rPr>
        <w:t>lacak iade talepleri</w:t>
      </w:r>
      <w:r>
        <w:rPr>
          <w:sz w:val="22"/>
          <w:szCs w:val="22"/>
        </w:rPr>
        <w:t>ne ili</w:t>
      </w:r>
      <w:r>
        <w:rPr>
          <w:sz w:val="22"/>
          <w:szCs w:val="22"/>
        </w:rPr>
        <w:t>ş</w:t>
      </w:r>
      <w:r>
        <w:rPr>
          <w:sz w:val="22"/>
          <w:szCs w:val="22"/>
        </w:rPr>
        <w:t>kin dilek</w:t>
      </w:r>
      <w:r>
        <w:rPr>
          <w:sz w:val="22"/>
          <w:szCs w:val="22"/>
        </w:rPr>
        <w:t>ç</w:t>
      </w:r>
      <w:r>
        <w:rPr>
          <w:sz w:val="22"/>
          <w:szCs w:val="22"/>
        </w:rPr>
        <w:t>elerin standart hale getirilmesine ili</w:t>
      </w:r>
      <w:r>
        <w:rPr>
          <w:sz w:val="22"/>
          <w:szCs w:val="22"/>
        </w:rPr>
        <w:t>ş</w:t>
      </w:r>
      <w:r>
        <w:rPr>
          <w:sz w:val="22"/>
          <w:szCs w:val="22"/>
        </w:rPr>
        <w:t>kin esaslar getirilmi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tir. </w:t>
      </w:r>
    </w:p>
    <w:p w:rsidR="00F61E42" w:rsidRDefault="00F61E42" w:rsidP="0096598F">
      <w:pPr>
        <w:pStyle w:val="3-NormalYaz"/>
        <w:spacing w:line="240" w:lineRule="exact"/>
        <w:rPr>
          <w:sz w:val="22"/>
          <w:szCs w:val="22"/>
        </w:rPr>
      </w:pPr>
    </w:p>
    <w:p w:rsidR="00395953" w:rsidRPr="00395953" w:rsidRDefault="00395953" w:rsidP="00395953">
      <w:pPr>
        <w:pStyle w:val="NormalWeb"/>
        <w:shd w:val="clear" w:color="auto" w:fill="FFFFFF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Tebli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e g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ö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re,</w:t>
      </w:r>
    </w:p>
    <w:p w:rsid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Standart dilek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e 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ö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rnekleri tebli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in ekinde sunulmu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>tur (</w:t>
      </w:r>
      <w:hyperlink r:id="rId6" w:history="1">
        <w:r w:rsidRPr="002A1AE9">
          <w:rPr>
            <w:rStyle w:val="Hyperlink"/>
            <w:rFonts w:ascii="Times New Roman" w:eastAsia="ヒラギノ明朝 Pro W3" w:hAnsi="Times" w:cs="Times New Roman"/>
            <w:sz w:val="22"/>
            <w:szCs w:val="22"/>
            <w:lang w:eastAsia="en-US"/>
          </w:rPr>
          <w:t>http://www.resmigazete.gov.tr/eskiler/2013/10/20131010-7.htm</w:t>
        </w:r>
      </w:hyperlink>
      <w:r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) </w:t>
      </w:r>
    </w:p>
    <w:p w:rsidR="00395953" w:rsidRP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İ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ade talep dilek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eleri, internet vergi dairesi 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ifresi kullan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lmak suretiyle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kellefler veya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kelleflerce yetkilendirilecek serbest muhasebeci, serbest muhasebeci mali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avir veya yeminli mali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avir vas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tas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ile elektronik ortamda g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ö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nderilebilecektir.</w:t>
      </w:r>
    </w:p>
    <w:p w:rsidR="00395953" w:rsidRP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Dilek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elere eklenmesi gereken belgeler elektronik olarak eklenir. Elektronik olarak verilmesi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mk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 olmayanlar ise vergi dairesine evrak kay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t numaras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/iade dosya numaras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belirtilmek suretiyle teslim edilir.</w:t>
      </w:r>
    </w:p>
    <w:p w:rsidR="00395953" w:rsidRP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İ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ade taleplerini elektronik olarak yapmak zorunda olan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kelleflerin iade taleplerini elektronik olarak yapmamalar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durumunda iade talepleri dikkate al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nmayacakt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r. </w:t>
      </w:r>
    </w:p>
    <w:p w:rsidR="00395953" w:rsidRP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Verilmesi gereken beyannamelerden hi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birini elektronik ortamda verme zorunlulu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u bulunmayan m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kellefler, iade taleplerini elektronik ortamda yapabilecekleri gibi, standart iade talep dilek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elerini kullanarak vergi dairesine de ba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vurabileceklerdir.</w:t>
      </w:r>
    </w:p>
    <w:p w:rsidR="00395953" w:rsidRP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Mahsuben veya nakden iade talebi, muhasebe 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lem fi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inin d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zenlenmesinden 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ö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nce verilecek yeni bir dilek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e ile de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tirilecek veya iade talebinden vazge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ilebilecektir. De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iklik veya vazge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me taleplerinin de yine tebli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ekinde yer alan dilek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ç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elerle yap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lmas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gerekmektedir.</w:t>
      </w:r>
    </w:p>
    <w:p w:rsidR="00395953" w:rsidRPr="00395953" w:rsidRDefault="00395953" w:rsidP="00395953">
      <w:pPr>
        <w:pStyle w:val="NormalWeb"/>
        <w:numPr>
          <w:ilvl w:val="0"/>
          <w:numId w:val="19"/>
        </w:numPr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Tebli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de yer verilen ba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vuru 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artlar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na uygun olmamas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nedeniyle iade talebinin dikkate al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nmamas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, iade hakk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ortadan kald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rmad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ığı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gibi gerekli 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artlar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 sa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lanmas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halinde yeniden iade talebinde bulunulmas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na da engel olmayacakt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r.</w:t>
      </w:r>
    </w:p>
    <w:p w:rsidR="00395953" w:rsidRPr="00395953" w:rsidRDefault="00395953" w:rsidP="00395953">
      <w:pPr>
        <w:pStyle w:val="NormalWeb"/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</w:p>
    <w:p w:rsidR="00395953" w:rsidRPr="00395953" w:rsidRDefault="00395953" w:rsidP="00395953">
      <w:pPr>
        <w:pStyle w:val="NormalWeb"/>
        <w:shd w:val="clear" w:color="auto" w:fill="FFFFFF"/>
        <w:spacing w:before="0"/>
        <w:jc w:val="both"/>
        <w:rPr>
          <w:rFonts w:ascii="Times New Roman" w:eastAsia="ヒラギノ明朝 Pro W3" w:hAnsi="Times" w:cs="Times New Roman"/>
          <w:sz w:val="22"/>
          <w:szCs w:val="22"/>
          <w:lang w:eastAsia="en-US"/>
        </w:rPr>
      </w:pP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Tebli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 xml:space="preserve"> 1 Kas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ı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m 2013 tarihi itibari ile y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r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rl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üğ</w:t>
      </w:r>
      <w:r w:rsidRPr="00395953">
        <w:rPr>
          <w:rFonts w:ascii="Times New Roman" w:eastAsia="ヒラギノ明朝 Pro W3" w:hAnsi="Times" w:cs="Times New Roman"/>
          <w:sz w:val="22"/>
          <w:szCs w:val="22"/>
          <w:lang w:eastAsia="en-US"/>
        </w:rPr>
        <w:t>e girecektir.</w:t>
      </w:r>
    </w:p>
    <w:p w:rsidR="00BD205C" w:rsidRPr="009A0C93" w:rsidRDefault="009A0C93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BD205C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83E"/>
    <w:multiLevelType w:val="hybridMultilevel"/>
    <w:tmpl w:val="2834B22C"/>
    <w:lvl w:ilvl="0" w:tplc="2660910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明朝 Pro W3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D2577"/>
    <w:multiLevelType w:val="hybridMultilevel"/>
    <w:tmpl w:val="120EF82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F00937"/>
    <w:multiLevelType w:val="hybridMultilevel"/>
    <w:tmpl w:val="61FA3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13E"/>
    <w:multiLevelType w:val="hybridMultilevel"/>
    <w:tmpl w:val="4A446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F9F"/>
    <w:multiLevelType w:val="hybridMultilevel"/>
    <w:tmpl w:val="88F6E64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A606D"/>
    <w:multiLevelType w:val="hybridMultilevel"/>
    <w:tmpl w:val="EBAC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54382"/>
    <w:multiLevelType w:val="hybridMultilevel"/>
    <w:tmpl w:val="F3662D56"/>
    <w:lvl w:ilvl="0" w:tplc="0EBA52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A1583"/>
    <w:multiLevelType w:val="hybridMultilevel"/>
    <w:tmpl w:val="F8A0C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03ED1"/>
    <w:multiLevelType w:val="hybridMultilevel"/>
    <w:tmpl w:val="1B3E6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427D4"/>
    <w:multiLevelType w:val="hybridMultilevel"/>
    <w:tmpl w:val="22A8E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C7646"/>
    <w:multiLevelType w:val="hybridMultilevel"/>
    <w:tmpl w:val="47260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37DB9"/>
    <w:rsid w:val="0004119A"/>
    <w:rsid w:val="00047DAE"/>
    <w:rsid w:val="0005602A"/>
    <w:rsid w:val="00057D83"/>
    <w:rsid w:val="00084335"/>
    <w:rsid w:val="000854BF"/>
    <w:rsid w:val="000A1CE6"/>
    <w:rsid w:val="000A358A"/>
    <w:rsid w:val="000A65F0"/>
    <w:rsid w:val="000D065F"/>
    <w:rsid w:val="000D0A81"/>
    <w:rsid w:val="000D3F87"/>
    <w:rsid w:val="000D7C28"/>
    <w:rsid w:val="000F39F6"/>
    <w:rsid w:val="0010195C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D0ED0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95953"/>
    <w:rsid w:val="003C13C5"/>
    <w:rsid w:val="003D487F"/>
    <w:rsid w:val="003F2BAE"/>
    <w:rsid w:val="003F6DE0"/>
    <w:rsid w:val="004063E6"/>
    <w:rsid w:val="004152CE"/>
    <w:rsid w:val="00433F33"/>
    <w:rsid w:val="00445DA3"/>
    <w:rsid w:val="00467C61"/>
    <w:rsid w:val="00470AC6"/>
    <w:rsid w:val="00471AE6"/>
    <w:rsid w:val="00476F5F"/>
    <w:rsid w:val="004806DC"/>
    <w:rsid w:val="00494EA9"/>
    <w:rsid w:val="004951FF"/>
    <w:rsid w:val="0049705E"/>
    <w:rsid w:val="004B1502"/>
    <w:rsid w:val="004B1969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5E0F7F"/>
    <w:rsid w:val="005F7719"/>
    <w:rsid w:val="006067BD"/>
    <w:rsid w:val="0061222B"/>
    <w:rsid w:val="006246B1"/>
    <w:rsid w:val="00632AAE"/>
    <w:rsid w:val="00644A52"/>
    <w:rsid w:val="00646990"/>
    <w:rsid w:val="00646ED8"/>
    <w:rsid w:val="0065765B"/>
    <w:rsid w:val="006656F1"/>
    <w:rsid w:val="00670114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19B5"/>
    <w:rsid w:val="007C57CA"/>
    <w:rsid w:val="007C75D9"/>
    <w:rsid w:val="007D051E"/>
    <w:rsid w:val="007D4F29"/>
    <w:rsid w:val="007D641A"/>
    <w:rsid w:val="008033DE"/>
    <w:rsid w:val="00803961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6598F"/>
    <w:rsid w:val="00980D3E"/>
    <w:rsid w:val="00981626"/>
    <w:rsid w:val="0098611A"/>
    <w:rsid w:val="00987B64"/>
    <w:rsid w:val="00990DE9"/>
    <w:rsid w:val="009A0C93"/>
    <w:rsid w:val="009A0FB1"/>
    <w:rsid w:val="009B6454"/>
    <w:rsid w:val="009E413B"/>
    <w:rsid w:val="009E575E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63D73"/>
    <w:rsid w:val="00B73ADF"/>
    <w:rsid w:val="00B76857"/>
    <w:rsid w:val="00B83500"/>
    <w:rsid w:val="00B943FE"/>
    <w:rsid w:val="00BC1CA9"/>
    <w:rsid w:val="00BD205C"/>
    <w:rsid w:val="00BD2AB8"/>
    <w:rsid w:val="00BD30C2"/>
    <w:rsid w:val="00BD35EA"/>
    <w:rsid w:val="00BE0709"/>
    <w:rsid w:val="00BF2633"/>
    <w:rsid w:val="00BF4E3C"/>
    <w:rsid w:val="00BF58D2"/>
    <w:rsid w:val="00BF7F23"/>
    <w:rsid w:val="00C24398"/>
    <w:rsid w:val="00C4082C"/>
    <w:rsid w:val="00C45E5C"/>
    <w:rsid w:val="00C52170"/>
    <w:rsid w:val="00C5240B"/>
    <w:rsid w:val="00C579B6"/>
    <w:rsid w:val="00C727AA"/>
    <w:rsid w:val="00C73C02"/>
    <w:rsid w:val="00C77ADD"/>
    <w:rsid w:val="00C84C02"/>
    <w:rsid w:val="00C855A4"/>
    <w:rsid w:val="00C87331"/>
    <w:rsid w:val="00C90FC4"/>
    <w:rsid w:val="00C945E4"/>
    <w:rsid w:val="00C955C7"/>
    <w:rsid w:val="00CA4B0C"/>
    <w:rsid w:val="00CA64F4"/>
    <w:rsid w:val="00CB3CC6"/>
    <w:rsid w:val="00CC6D39"/>
    <w:rsid w:val="00CD21B2"/>
    <w:rsid w:val="00CD59A5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A88"/>
    <w:rsid w:val="00DA0EFB"/>
    <w:rsid w:val="00DA676C"/>
    <w:rsid w:val="00DB2422"/>
    <w:rsid w:val="00DB37EF"/>
    <w:rsid w:val="00DB535B"/>
    <w:rsid w:val="00DD0DDF"/>
    <w:rsid w:val="00DD66C3"/>
    <w:rsid w:val="00DF3442"/>
    <w:rsid w:val="00DF7490"/>
    <w:rsid w:val="00E25F54"/>
    <w:rsid w:val="00E35AA2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312C4"/>
    <w:rsid w:val="00F5226E"/>
    <w:rsid w:val="00F61E42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105C"/>
    <w:rsid w:val="00FE4237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  <w:style w:type="character" w:customStyle="1" w:styleId="normal1">
    <w:name w:val="normal1"/>
    <w:basedOn w:val="DefaultParagraphFont"/>
    <w:rsid w:val="00C45E5C"/>
    <w:rPr>
      <w:rFonts w:ascii="Helvetica" w:hAnsi="Helvetica" w:cs="Helvetica" w:hint="default"/>
    </w:rPr>
  </w:style>
  <w:style w:type="paragraph" w:styleId="ListParagraph">
    <w:name w:val="List Paragraph"/>
    <w:basedOn w:val="Normal"/>
    <w:uiPriority w:val="34"/>
    <w:qFormat/>
    <w:rsid w:val="00085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1CA9"/>
    <w:rPr>
      <w:b/>
      <w:bCs/>
    </w:rPr>
  </w:style>
  <w:style w:type="character" w:customStyle="1" w:styleId="grame">
    <w:name w:val="grame"/>
    <w:basedOn w:val="DefaultParagraphFont"/>
    <w:rsid w:val="00BC1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  <w:style w:type="character" w:customStyle="1" w:styleId="normal1">
    <w:name w:val="normal1"/>
    <w:basedOn w:val="DefaultParagraphFont"/>
    <w:rsid w:val="00C45E5C"/>
    <w:rPr>
      <w:rFonts w:ascii="Helvetica" w:hAnsi="Helvetica" w:cs="Helvetica" w:hint="default"/>
    </w:rPr>
  </w:style>
  <w:style w:type="paragraph" w:styleId="ListParagraph">
    <w:name w:val="List Paragraph"/>
    <w:basedOn w:val="Normal"/>
    <w:uiPriority w:val="34"/>
    <w:qFormat/>
    <w:rsid w:val="00085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1CA9"/>
    <w:rPr>
      <w:b/>
      <w:bCs/>
    </w:rPr>
  </w:style>
  <w:style w:type="character" w:customStyle="1" w:styleId="grame">
    <w:name w:val="grame"/>
    <w:basedOn w:val="DefaultParagraphFont"/>
    <w:rsid w:val="00BC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migazete.gov.tr/eskiler/2013/10/20131010-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2013-10-10T08:42:00Z</dcterms:created>
  <dcterms:modified xsi:type="dcterms:W3CDTF">2013-10-10T08:42:00Z</dcterms:modified>
</cp:coreProperties>
</file>