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4B4" w:rsidRPr="00AD45AB" w:rsidRDefault="001A42B8" w:rsidP="00AB284C">
      <w:pPr>
        <w:pStyle w:val="NormalWeb"/>
        <w:shd w:val="clear" w:color="auto" w:fill="FFFFFF"/>
        <w:spacing w:before="195" w:beforeAutospacing="0" w:after="0" w:afterAutospacing="0" w:line="225" w:lineRule="atLeast"/>
        <w:jc w:val="both"/>
        <w:rPr>
          <w:rStyle w:val="Hyperlink"/>
          <w:rFonts w:eastAsiaTheme="majorEastAsia"/>
          <w:b/>
          <w:color w:val="548DD4" w:themeColor="text2" w:themeTint="99"/>
          <w:sz w:val="26"/>
          <w:szCs w:val="26"/>
        </w:rPr>
      </w:pPr>
      <w:r w:rsidRPr="001A42B8">
        <w:rPr>
          <w:rStyle w:val="Hyperlink"/>
          <w:rFonts w:eastAsiaTheme="majorEastAsia"/>
          <w:b/>
          <w:color w:val="548DD4" w:themeColor="text2" w:themeTint="99"/>
          <w:sz w:val="26"/>
          <w:szCs w:val="26"/>
        </w:rPr>
        <w:t xml:space="preserve">424 Sıra </w:t>
      </w:r>
      <w:proofErr w:type="spellStart"/>
      <w:r>
        <w:rPr>
          <w:rStyle w:val="Hyperlink"/>
          <w:rFonts w:eastAsiaTheme="majorEastAsia"/>
          <w:b/>
          <w:color w:val="548DD4" w:themeColor="text2" w:themeTint="99"/>
          <w:sz w:val="26"/>
          <w:szCs w:val="26"/>
        </w:rPr>
        <w:t>n</w:t>
      </w:r>
      <w:r w:rsidRPr="001A42B8">
        <w:rPr>
          <w:rStyle w:val="Hyperlink"/>
          <w:rFonts w:eastAsiaTheme="majorEastAsia"/>
          <w:b/>
          <w:color w:val="548DD4" w:themeColor="text2" w:themeTint="99"/>
          <w:sz w:val="26"/>
          <w:szCs w:val="26"/>
        </w:rPr>
        <w:t>o</w:t>
      </w:r>
      <w:r>
        <w:rPr>
          <w:rStyle w:val="Hyperlink"/>
          <w:rFonts w:eastAsiaTheme="majorEastAsia"/>
          <w:b/>
          <w:color w:val="548DD4" w:themeColor="text2" w:themeTint="99"/>
          <w:sz w:val="26"/>
          <w:szCs w:val="26"/>
        </w:rPr>
        <w:t>’</w:t>
      </w:r>
      <w:r w:rsidRPr="001A42B8">
        <w:rPr>
          <w:rStyle w:val="Hyperlink"/>
          <w:rFonts w:eastAsiaTheme="majorEastAsia"/>
          <w:b/>
          <w:color w:val="548DD4" w:themeColor="text2" w:themeTint="99"/>
          <w:sz w:val="26"/>
          <w:szCs w:val="26"/>
        </w:rPr>
        <w:t>lu</w:t>
      </w:r>
      <w:proofErr w:type="spellEnd"/>
      <w:r w:rsidRPr="001A42B8">
        <w:rPr>
          <w:rStyle w:val="Hyperlink"/>
          <w:rFonts w:eastAsiaTheme="majorEastAsia"/>
          <w:b/>
          <w:color w:val="548DD4" w:themeColor="text2" w:themeTint="99"/>
          <w:sz w:val="26"/>
          <w:szCs w:val="26"/>
        </w:rPr>
        <w:t xml:space="preserve"> Vergi Usul Kanunu Genel Tebliğ</w:t>
      </w:r>
      <w:r>
        <w:rPr>
          <w:rStyle w:val="Hyperlink"/>
          <w:rFonts w:eastAsiaTheme="majorEastAsia"/>
          <w:b/>
          <w:color w:val="548DD4" w:themeColor="text2" w:themeTint="99"/>
          <w:sz w:val="26"/>
          <w:szCs w:val="26"/>
        </w:rPr>
        <w:t>i</w:t>
      </w:r>
    </w:p>
    <w:p w:rsidR="00AB284C" w:rsidRPr="00AB284C" w:rsidRDefault="00AB284C" w:rsidP="007A34B4">
      <w:pPr>
        <w:spacing w:before="56" w:after="226" w:line="240" w:lineRule="exact"/>
        <w:rPr>
          <w:rFonts w:ascii="Times New Roman" w:hAnsi="Times New Roman" w:cs="Times New Roman"/>
        </w:rPr>
      </w:pPr>
    </w:p>
    <w:p w:rsidR="001A42B8" w:rsidRPr="001A42B8" w:rsidRDefault="001A42B8" w:rsidP="001A42B8">
      <w:pPr>
        <w:spacing w:after="0"/>
        <w:jc w:val="both"/>
        <w:rPr>
          <w:rFonts w:ascii="Times New Roman" w:hAnsi="Times New Roman" w:cs="Times New Roman"/>
        </w:rPr>
      </w:pPr>
      <w:r w:rsidRPr="001A42B8">
        <w:rPr>
          <w:rFonts w:ascii="Times New Roman" w:hAnsi="Times New Roman" w:cs="Times New Roman"/>
        </w:rPr>
        <w:t xml:space="preserve">21 Şubat 2013 Tarihli Resmi </w:t>
      </w:r>
      <w:proofErr w:type="spellStart"/>
      <w:r w:rsidRPr="001A42B8">
        <w:rPr>
          <w:rFonts w:ascii="Times New Roman" w:hAnsi="Times New Roman" w:cs="Times New Roman"/>
        </w:rPr>
        <w:t>Gazete</w:t>
      </w:r>
      <w:r>
        <w:rPr>
          <w:rFonts w:ascii="Times New Roman" w:hAnsi="Times New Roman" w:cs="Times New Roman"/>
        </w:rPr>
        <w:t>’</w:t>
      </w:r>
      <w:r w:rsidRPr="001A42B8">
        <w:rPr>
          <w:rFonts w:ascii="Times New Roman" w:hAnsi="Times New Roman" w:cs="Times New Roman"/>
        </w:rPr>
        <w:t>de</w:t>
      </w:r>
      <w:proofErr w:type="spellEnd"/>
      <w:r w:rsidRPr="001A42B8">
        <w:rPr>
          <w:rFonts w:ascii="Times New Roman" w:hAnsi="Times New Roman" w:cs="Times New Roman"/>
        </w:rPr>
        <w:t xml:space="preserve">, Elektronik fatura kullanımına ilişkin usul ve esasları belirleyen ve kıymetli madenler aracı kuruluşlarının kıymetli maden alım/satımında belge düzenini teşkil eden 424 </w:t>
      </w:r>
      <w:r>
        <w:rPr>
          <w:rFonts w:ascii="Times New Roman" w:hAnsi="Times New Roman" w:cs="Times New Roman"/>
        </w:rPr>
        <w:t>s</w:t>
      </w:r>
      <w:r w:rsidRPr="001A42B8">
        <w:rPr>
          <w:rFonts w:ascii="Times New Roman" w:hAnsi="Times New Roman" w:cs="Times New Roman"/>
        </w:rPr>
        <w:t xml:space="preserve">ıra </w:t>
      </w:r>
      <w:proofErr w:type="spellStart"/>
      <w:r>
        <w:rPr>
          <w:rFonts w:ascii="Times New Roman" w:hAnsi="Times New Roman" w:cs="Times New Roman"/>
        </w:rPr>
        <w:t>n</w:t>
      </w:r>
      <w:r w:rsidRPr="001A42B8">
        <w:rPr>
          <w:rFonts w:ascii="Times New Roman" w:hAnsi="Times New Roman" w:cs="Times New Roman"/>
        </w:rPr>
        <w:t>o</w:t>
      </w:r>
      <w:r>
        <w:rPr>
          <w:rFonts w:ascii="Times New Roman" w:hAnsi="Times New Roman" w:cs="Times New Roman"/>
        </w:rPr>
        <w:t>’</w:t>
      </w:r>
      <w:r w:rsidRPr="001A42B8">
        <w:rPr>
          <w:rFonts w:ascii="Times New Roman" w:hAnsi="Times New Roman" w:cs="Times New Roman"/>
        </w:rPr>
        <w:t>lu</w:t>
      </w:r>
      <w:proofErr w:type="spellEnd"/>
      <w:r w:rsidRPr="001A42B8">
        <w:rPr>
          <w:rFonts w:ascii="Times New Roman" w:hAnsi="Times New Roman" w:cs="Times New Roman"/>
        </w:rPr>
        <w:t xml:space="preserve"> Vergi U</w:t>
      </w:r>
      <w:bookmarkStart w:id="0" w:name="_GoBack"/>
      <w:bookmarkEnd w:id="0"/>
      <w:r w:rsidRPr="001A42B8">
        <w:rPr>
          <w:rFonts w:ascii="Times New Roman" w:hAnsi="Times New Roman" w:cs="Times New Roman"/>
        </w:rPr>
        <w:t>sul Kanunu Genel Tebliğ</w:t>
      </w:r>
      <w:r>
        <w:rPr>
          <w:rFonts w:ascii="Times New Roman" w:hAnsi="Times New Roman" w:cs="Times New Roman"/>
        </w:rPr>
        <w:t>i</w:t>
      </w:r>
      <w:r w:rsidRPr="001A42B8">
        <w:rPr>
          <w:rFonts w:ascii="Times New Roman" w:hAnsi="Times New Roman" w:cs="Times New Roman"/>
        </w:rPr>
        <w:t xml:space="preserve"> yayımlanarak yürürlüğe girmiştir.</w:t>
      </w:r>
    </w:p>
    <w:p w:rsidR="001A42B8" w:rsidRDefault="001A42B8" w:rsidP="001A42B8">
      <w:pPr>
        <w:spacing w:after="0"/>
        <w:jc w:val="both"/>
        <w:rPr>
          <w:rFonts w:ascii="Times New Roman" w:hAnsi="Times New Roman" w:cs="Times New Roman"/>
        </w:rPr>
      </w:pPr>
    </w:p>
    <w:p w:rsidR="00FA50B8" w:rsidRDefault="001A42B8" w:rsidP="001A42B8">
      <w:pPr>
        <w:spacing w:after="0"/>
        <w:jc w:val="both"/>
        <w:rPr>
          <w:rFonts w:ascii="Times New Roman" w:hAnsi="Times New Roman" w:cs="Times New Roman"/>
        </w:rPr>
      </w:pPr>
      <w:r w:rsidRPr="001A42B8">
        <w:rPr>
          <w:rFonts w:ascii="Times New Roman" w:hAnsi="Times New Roman" w:cs="Times New Roman"/>
        </w:rPr>
        <w:t>Tebliğde yer alan değişen ve önemli görülen hususlar izleyen bölümlerde maddeler halinde dikkatinize sunulmuştur:</w:t>
      </w:r>
    </w:p>
    <w:p w:rsidR="001A42B8" w:rsidRDefault="001A42B8" w:rsidP="001A42B8">
      <w:pPr>
        <w:spacing w:after="0"/>
        <w:jc w:val="both"/>
        <w:rPr>
          <w:rFonts w:ascii="Times New Roman" w:hAnsi="Times New Roman" w:cs="Times New Roman"/>
        </w:rPr>
      </w:pPr>
    </w:p>
    <w:p w:rsidR="001A42B8" w:rsidRPr="001A42B8" w:rsidRDefault="001A42B8" w:rsidP="001A42B8">
      <w:pPr>
        <w:spacing w:after="0"/>
        <w:jc w:val="both"/>
        <w:rPr>
          <w:rFonts w:ascii="Times New Roman" w:hAnsi="Times New Roman" w:cs="Times New Roman"/>
          <w:i/>
        </w:rPr>
      </w:pPr>
      <w:r w:rsidRPr="001A42B8">
        <w:rPr>
          <w:rFonts w:ascii="Times New Roman" w:hAnsi="Times New Roman" w:cs="Times New Roman"/>
          <w:i/>
        </w:rPr>
        <w:t>397 Sıra Numaralı Vergi Usul Kanunu Genel Tebliğinde Yapılan Değişiklikler</w:t>
      </w:r>
      <w:r w:rsidR="00E364C9">
        <w:rPr>
          <w:rFonts w:ascii="Times New Roman" w:hAnsi="Times New Roman" w:cs="Times New Roman"/>
          <w:i/>
        </w:rPr>
        <w:t>;</w:t>
      </w:r>
      <w:r w:rsidRPr="001A42B8">
        <w:rPr>
          <w:rFonts w:ascii="Times New Roman" w:hAnsi="Times New Roman" w:cs="Times New Roman"/>
          <w:i/>
        </w:rPr>
        <w:t xml:space="preserve"> e-Fatura Uygulamasından Yararlanma</w:t>
      </w:r>
    </w:p>
    <w:p w:rsidR="00AD45AB" w:rsidRDefault="00AD45AB" w:rsidP="00AD45AB">
      <w:pPr>
        <w:spacing w:after="0"/>
        <w:jc w:val="both"/>
        <w:rPr>
          <w:rFonts w:ascii="Times New Roman" w:eastAsia="Times New Roman" w:hAnsi="Times New Roman" w:cs="Times New Roman"/>
          <w:lang w:eastAsia="tr-TR"/>
        </w:rPr>
      </w:pPr>
    </w:p>
    <w:p w:rsidR="001A42B8" w:rsidRDefault="001A42B8" w:rsidP="00E364C9">
      <w:pPr>
        <w:spacing w:after="0"/>
        <w:ind w:left="426"/>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Bilindiği gibi </w:t>
      </w:r>
      <w:r w:rsidRPr="001A42B8">
        <w:rPr>
          <w:rFonts w:ascii="Times New Roman" w:eastAsia="Times New Roman" w:hAnsi="Times New Roman" w:cs="Times New Roman"/>
          <w:lang w:eastAsia="tr-TR"/>
        </w:rPr>
        <w:t xml:space="preserve">Vergi Usul Kanunun 232. Maddesine göre; </w:t>
      </w:r>
      <w:r>
        <w:rPr>
          <w:rFonts w:ascii="Times New Roman" w:eastAsia="Times New Roman" w:hAnsi="Times New Roman" w:cs="Times New Roman"/>
          <w:lang w:eastAsia="tr-TR"/>
        </w:rPr>
        <w:t>b</w:t>
      </w:r>
      <w:r w:rsidRPr="001A42B8">
        <w:rPr>
          <w:rFonts w:ascii="Times New Roman" w:eastAsia="Times New Roman" w:hAnsi="Times New Roman" w:cs="Times New Roman"/>
          <w:lang w:eastAsia="tr-TR"/>
        </w:rPr>
        <w:t>i</w:t>
      </w:r>
      <w:r w:rsidR="00E364C9">
        <w:rPr>
          <w:rFonts w:ascii="Times New Roman" w:eastAsia="Times New Roman" w:hAnsi="Times New Roman" w:cs="Times New Roman"/>
          <w:lang w:eastAsia="tr-TR"/>
        </w:rPr>
        <w:t>rinci ve ikinci sınıf tüccarlar</w:t>
      </w:r>
      <w:r w:rsidRPr="001A42B8">
        <w:rPr>
          <w:rFonts w:ascii="Times New Roman" w:eastAsia="Times New Roman" w:hAnsi="Times New Roman" w:cs="Times New Roman"/>
          <w:lang w:eastAsia="tr-TR"/>
        </w:rPr>
        <w:t xml:space="preserve"> </w:t>
      </w:r>
      <w:r w:rsidR="00E364C9">
        <w:rPr>
          <w:rFonts w:ascii="Times New Roman" w:eastAsia="Times New Roman" w:hAnsi="Times New Roman" w:cs="Times New Roman"/>
          <w:lang w:eastAsia="tr-TR"/>
        </w:rPr>
        <w:t>b</w:t>
      </w:r>
      <w:r w:rsidRPr="001A42B8">
        <w:rPr>
          <w:rFonts w:ascii="Times New Roman" w:eastAsia="Times New Roman" w:hAnsi="Times New Roman" w:cs="Times New Roman"/>
          <w:lang w:eastAsia="tr-TR"/>
        </w:rPr>
        <w:t>irin</w:t>
      </w:r>
      <w:r w:rsidR="00E364C9">
        <w:rPr>
          <w:rFonts w:ascii="Times New Roman" w:eastAsia="Times New Roman" w:hAnsi="Times New Roman" w:cs="Times New Roman"/>
          <w:lang w:eastAsia="tr-TR"/>
        </w:rPr>
        <w:t>ci ve ikinci sınıf tüccarlara, s</w:t>
      </w:r>
      <w:r w:rsidRPr="001A42B8">
        <w:rPr>
          <w:rFonts w:ascii="Times New Roman" w:eastAsia="Times New Roman" w:hAnsi="Times New Roman" w:cs="Times New Roman"/>
          <w:lang w:eastAsia="tr-TR"/>
        </w:rPr>
        <w:t xml:space="preserve">erbest meslek erbabına, </w:t>
      </w:r>
      <w:r w:rsidR="00E364C9">
        <w:rPr>
          <w:rFonts w:ascii="Times New Roman" w:eastAsia="Times New Roman" w:hAnsi="Times New Roman" w:cs="Times New Roman"/>
          <w:lang w:eastAsia="tr-TR"/>
        </w:rPr>
        <w:t>k</w:t>
      </w:r>
      <w:r w:rsidRPr="001A42B8">
        <w:rPr>
          <w:rFonts w:ascii="Times New Roman" w:eastAsia="Times New Roman" w:hAnsi="Times New Roman" w:cs="Times New Roman"/>
          <w:lang w:eastAsia="tr-TR"/>
        </w:rPr>
        <w:t>azançları basit us</w:t>
      </w:r>
      <w:r w:rsidR="00E364C9">
        <w:rPr>
          <w:rFonts w:ascii="Times New Roman" w:eastAsia="Times New Roman" w:hAnsi="Times New Roman" w:cs="Times New Roman"/>
          <w:lang w:eastAsia="tr-TR"/>
        </w:rPr>
        <w:t>ulde tespit olunan tüccarlara ve v</w:t>
      </w:r>
      <w:r w:rsidRPr="001A42B8">
        <w:rPr>
          <w:rFonts w:ascii="Times New Roman" w:eastAsia="Times New Roman" w:hAnsi="Times New Roman" w:cs="Times New Roman"/>
          <w:lang w:eastAsia="tr-TR"/>
        </w:rPr>
        <w:t xml:space="preserve">ergiden muaf esnafa sattıkları emtia veya yaptıkları işler için fatura vermek ve bunlar da fatura istemek ve almak mecburiyetindedirler. </w:t>
      </w:r>
    </w:p>
    <w:p w:rsidR="001A42B8" w:rsidRPr="001A42B8" w:rsidRDefault="001A42B8" w:rsidP="00E364C9">
      <w:pPr>
        <w:spacing w:after="0"/>
        <w:ind w:left="426"/>
        <w:jc w:val="both"/>
        <w:rPr>
          <w:rFonts w:ascii="Times New Roman" w:eastAsia="Times New Roman" w:hAnsi="Times New Roman" w:cs="Times New Roman"/>
          <w:lang w:eastAsia="tr-TR"/>
        </w:rPr>
      </w:pPr>
    </w:p>
    <w:p w:rsidR="001A42B8" w:rsidRDefault="001A42B8" w:rsidP="00E364C9">
      <w:pPr>
        <w:spacing w:after="0"/>
        <w:ind w:left="426"/>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58 </w:t>
      </w:r>
      <w:r w:rsidR="00E364C9">
        <w:rPr>
          <w:rFonts w:ascii="Times New Roman" w:eastAsia="Times New Roman" w:hAnsi="Times New Roman" w:cs="Times New Roman"/>
          <w:lang w:eastAsia="tr-TR"/>
        </w:rPr>
        <w:t>s</w:t>
      </w:r>
      <w:r>
        <w:rPr>
          <w:rFonts w:ascii="Times New Roman" w:eastAsia="Times New Roman" w:hAnsi="Times New Roman" w:cs="Times New Roman"/>
          <w:lang w:eastAsia="tr-TR"/>
        </w:rPr>
        <w:t xml:space="preserve">ıra </w:t>
      </w:r>
      <w:proofErr w:type="spellStart"/>
      <w:r>
        <w:rPr>
          <w:rFonts w:ascii="Times New Roman" w:eastAsia="Times New Roman" w:hAnsi="Times New Roman" w:cs="Times New Roman"/>
          <w:lang w:eastAsia="tr-TR"/>
        </w:rPr>
        <w:t>no’</w:t>
      </w:r>
      <w:r w:rsidRPr="001A42B8">
        <w:rPr>
          <w:rFonts w:ascii="Times New Roman" w:eastAsia="Times New Roman" w:hAnsi="Times New Roman" w:cs="Times New Roman"/>
          <w:lang w:eastAsia="tr-TR"/>
        </w:rPr>
        <w:t>lu</w:t>
      </w:r>
      <w:proofErr w:type="spellEnd"/>
      <w:r>
        <w:rPr>
          <w:rFonts w:ascii="Times New Roman" w:eastAsia="Times New Roman" w:hAnsi="Times New Roman" w:cs="Times New Roman"/>
          <w:lang w:eastAsia="tr-TR"/>
        </w:rPr>
        <w:t xml:space="preserve"> </w:t>
      </w:r>
      <w:r w:rsidRPr="001A42B8">
        <w:rPr>
          <w:rFonts w:ascii="Times New Roman" w:eastAsia="Times New Roman" w:hAnsi="Times New Roman" w:cs="Times New Roman"/>
          <w:lang w:eastAsia="tr-TR"/>
        </w:rPr>
        <w:t xml:space="preserve">Vergi Usul Kanunu Sirkülere göre; 5015 sayılı Petrol Piyasası Kanunu kapsamında madeni yağ lisansına sahip olan mükelleflerden 2011 takvim yılı içinde mal alışı yapanlar, satın aldıkları malın türüne, fiyatına, miktarına veya herhangi bir özelliğine bakılmaksızın, 2011 yılı gelir tablolarındaki brüt satış hasılatı rakamları 25 Milyon TL veya daha yüksek ise elektronik fatura ve elektronik defter uygulamalarına </w:t>
      </w:r>
      <w:proofErr w:type="gramStart"/>
      <w:r w:rsidRPr="001A42B8">
        <w:rPr>
          <w:rFonts w:ascii="Times New Roman" w:eastAsia="Times New Roman" w:hAnsi="Times New Roman" w:cs="Times New Roman"/>
          <w:lang w:eastAsia="tr-TR"/>
        </w:rPr>
        <w:t>dahil</w:t>
      </w:r>
      <w:proofErr w:type="gramEnd"/>
      <w:r w:rsidRPr="001A42B8">
        <w:rPr>
          <w:rFonts w:ascii="Times New Roman" w:eastAsia="Times New Roman" w:hAnsi="Times New Roman" w:cs="Times New Roman"/>
          <w:lang w:eastAsia="tr-TR"/>
        </w:rPr>
        <w:t xml:space="preserve"> olma zorunluluğu getirilmiştir. </w:t>
      </w:r>
    </w:p>
    <w:p w:rsidR="00E364C9" w:rsidRPr="001A42B8" w:rsidRDefault="00E364C9" w:rsidP="00E364C9">
      <w:pPr>
        <w:spacing w:after="0"/>
        <w:ind w:left="426"/>
        <w:jc w:val="both"/>
        <w:rPr>
          <w:rFonts w:ascii="Times New Roman" w:eastAsia="Times New Roman" w:hAnsi="Times New Roman" w:cs="Times New Roman"/>
          <w:lang w:eastAsia="tr-TR"/>
        </w:rPr>
      </w:pPr>
    </w:p>
    <w:p w:rsidR="001A42B8" w:rsidRDefault="001A42B8" w:rsidP="00E364C9">
      <w:pPr>
        <w:spacing w:after="0"/>
        <w:ind w:left="426"/>
        <w:jc w:val="both"/>
        <w:rPr>
          <w:rFonts w:ascii="Times New Roman" w:eastAsia="Times New Roman" w:hAnsi="Times New Roman" w:cs="Times New Roman"/>
          <w:lang w:eastAsia="tr-TR"/>
        </w:rPr>
      </w:pPr>
      <w:r w:rsidRPr="001A42B8">
        <w:rPr>
          <w:rFonts w:ascii="Times New Roman" w:eastAsia="Times New Roman" w:hAnsi="Times New Roman" w:cs="Times New Roman"/>
          <w:lang w:eastAsia="tr-TR"/>
        </w:rPr>
        <w:t>Yine 58 Sıra</w:t>
      </w:r>
      <w:r w:rsidR="00E364C9">
        <w:rPr>
          <w:rFonts w:ascii="Times New Roman" w:eastAsia="Times New Roman" w:hAnsi="Times New Roman" w:cs="Times New Roman"/>
          <w:lang w:eastAsia="tr-TR"/>
        </w:rPr>
        <w:t xml:space="preserve"> No.lu Vergi Usul Kanunu Sirküleri</w:t>
      </w:r>
      <w:r w:rsidRPr="001A42B8">
        <w:rPr>
          <w:rFonts w:ascii="Times New Roman" w:eastAsia="Times New Roman" w:hAnsi="Times New Roman" w:cs="Times New Roman"/>
          <w:lang w:eastAsia="tr-TR"/>
        </w:rPr>
        <w:t xml:space="preserve"> kapsamında; 4760 sayılı Özel Tüketim Vergisi Kanununa ekli (III) sayılı listedeki malları imal, inşa veya ithal eden mükelleflerden 2011 takvim yılı içinde mal alışı yapanlarda, satın aldıkları malın türüne, fiyatına, miktarına veya herhangi bir özelliğine bakılmaksızın 2011 yılı gelir tablolarındaki brüt satış hasılatı rakamları 10 Milyon TL veya daha yüksek ise elektronik fatura ve elektronik defter uygulamalarına </w:t>
      </w:r>
      <w:proofErr w:type="gramStart"/>
      <w:r w:rsidRPr="001A42B8">
        <w:rPr>
          <w:rFonts w:ascii="Times New Roman" w:eastAsia="Times New Roman" w:hAnsi="Times New Roman" w:cs="Times New Roman"/>
          <w:lang w:eastAsia="tr-TR"/>
        </w:rPr>
        <w:t>dahil</w:t>
      </w:r>
      <w:proofErr w:type="gramEnd"/>
      <w:r w:rsidRPr="001A42B8">
        <w:rPr>
          <w:rFonts w:ascii="Times New Roman" w:eastAsia="Times New Roman" w:hAnsi="Times New Roman" w:cs="Times New Roman"/>
          <w:lang w:eastAsia="tr-TR"/>
        </w:rPr>
        <w:t xml:space="preserve"> olmak zorundadırlar.</w:t>
      </w:r>
    </w:p>
    <w:p w:rsidR="00E364C9" w:rsidRPr="001A42B8" w:rsidRDefault="00E364C9" w:rsidP="00E364C9">
      <w:pPr>
        <w:spacing w:after="0"/>
        <w:ind w:left="426"/>
        <w:jc w:val="both"/>
        <w:rPr>
          <w:rFonts w:ascii="Times New Roman" w:eastAsia="Times New Roman" w:hAnsi="Times New Roman" w:cs="Times New Roman"/>
          <w:lang w:eastAsia="tr-TR"/>
        </w:rPr>
      </w:pPr>
    </w:p>
    <w:p w:rsidR="001A42B8" w:rsidRPr="001A42B8" w:rsidRDefault="001A42B8" w:rsidP="00E364C9">
      <w:pPr>
        <w:spacing w:after="0"/>
        <w:ind w:left="426"/>
        <w:jc w:val="both"/>
        <w:rPr>
          <w:rFonts w:ascii="Times New Roman" w:eastAsia="Times New Roman" w:hAnsi="Times New Roman" w:cs="Times New Roman"/>
          <w:lang w:eastAsia="tr-TR"/>
        </w:rPr>
      </w:pPr>
      <w:r w:rsidRPr="001A42B8">
        <w:rPr>
          <w:rFonts w:ascii="Times New Roman" w:eastAsia="Times New Roman" w:hAnsi="Times New Roman" w:cs="Times New Roman"/>
          <w:lang w:eastAsia="tr-TR"/>
        </w:rPr>
        <w:t>Bu tebliğ kaps</w:t>
      </w:r>
      <w:r w:rsidR="00E364C9">
        <w:rPr>
          <w:rFonts w:ascii="Times New Roman" w:eastAsia="Times New Roman" w:hAnsi="Times New Roman" w:cs="Times New Roman"/>
          <w:lang w:eastAsia="tr-TR"/>
        </w:rPr>
        <w:t>am</w:t>
      </w:r>
      <w:r w:rsidRPr="001A42B8">
        <w:rPr>
          <w:rFonts w:ascii="Times New Roman" w:eastAsia="Times New Roman" w:hAnsi="Times New Roman" w:cs="Times New Roman"/>
          <w:lang w:eastAsia="tr-TR"/>
        </w:rPr>
        <w:t xml:space="preserve">ında ise; Vergi Usul Kanununu uyarınca fatura düzenlemek zorunda olan mükellefler için, Tebliğde getirilen usul ve esaslar çerçevesinde e-Fatura gönderme ve/veya alma izni verilmesi uygun görülmüştür. </w:t>
      </w:r>
    </w:p>
    <w:p w:rsidR="001A42B8" w:rsidRPr="001A42B8" w:rsidRDefault="001A42B8" w:rsidP="00E364C9">
      <w:pPr>
        <w:spacing w:after="0"/>
        <w:ind w:left="426"/>
        <w:jc w:val="both"/>
        <w:rPr>
          <w:rFonts w:ascii="Times New Roman" w:eastAsia="Times New Roman" w:hAnsi="Times New Roman" w:cs="Times New Roman"/>
          <w:lang w:eastAsia="tr-TR"/>
        </w:rPr>
      </w:pPr>
    </w:p>
    <w:p w:rsidR="001A42B8" w:rsidRPr="001A42B8" w:rsidRDefault="001A42B8" w:rsidP="00E364C9">
      <w:pPr>
        <w:spacing w:after="0"/>
        <w:ind w:left="426"/>
        <w:jc w:val="both"/>
        <w:rPr>
          <w:rFonts w:ascii="Times New Roman" w:eastAsia="Times New Roman" w:hAnsi="Times New Roman" w:cs="Times New Roman"/>
          <w:lang w:eastAsia="tr-TR"/>
        </w:rPr>
      </w:pPr>
      <w:r w:rsidRPr="001A42B8">
        <w:rPr>
          <w:rFonts w:ascii="Times New Roman" w:eastAsia="Times New Roman" w:hAnsi="Times New Roman" w:cs="Times New Roman"/>
          <w:lang w:eastAsia="tr-TR"/>
        </w:rPr>
        <w:t>Uygulamadan yararlanmak isteyen mükelleflerin, başvuru işlemlerini www.efatura.gov.tr internet adresinde yayımlanan başvuru kılavuzuna uygun olarak yerine getirmeleri gerekmektedir.</w:t>
      </w:r>
      <w:r w:rsidR="00A92A67">
        <w:rPr>
          <w:rFonts w:ascii="Times New Roman" w:eastAsia="Times New Roman" w:hAnsi="Times New Roman" w:cs="Times New Roman"/>
          <w:lang w:eastAsia="tr-TR"/>
        </w:rPr>
        <w:t xml:space="preserve"> Bu kılavuza atıfta bulunularak eski düzenlemedeki detay açıklamalar kaldırılmıştır. </w:t>
      </w:r>
    </w:p>
    <w:p w:rsidR="001A42B8" w:rsidRPr="001A42B8" w:rsidRDefault="001A42B8" w:rsidP="00E364C9">
      <w:pPr>
        <w:spacing w:after="0"/>
        <w:ind w:left="426"/>
        <w:jc w:val="both"/>
        <w:rPr>
          <w:rFonts w:ascii="Times New Roman" w:eastAsia="Times New Roman" w:hAnsi="Times New Roman" w:cs="Times New Roman"/>
          <w:lang w:eastAsia="tr-TR"/>
        </w:rPr>
      </w:pPr>
    </w:p>
    <w:p w:rsidR="001A42B8" w:rsidRPr="001A42B8" w:rsidRDefault="001A42B8" w:rsidP="00E364C9">
      <w:pPr>
        <w:spacing w:after="0"/>
        <w:ind w:left="426"/>
        <w:jc w:val="both"/>
        <w:rPr>
          <w:rFonts w:ascii="Times New Roman" w:eastAsia="Times New Roman" w:hAnsi="Times New Roman" w:cs="Times New Roman"/>
          <w:lang w:eastAsia="tr-TR"/>
        </w:rPr>
      </w:pPr>
      <w:r w:rsidRPr="001A42B8">
        <w:rPr>
          <w:rFonts w:ascii="Times New Roman" w:eastAsia="Times New Roman" w:hAnsi="Times New Roman" w:cs="Times New Roman"/>
          <w:lang w:eastAsia="tr-TR"/>
        </w:rPr>
        <w:t>Başkanlık tarafından yapılan değerlendirme sonrasında başvuruları uygun bulunan mükelleflerin kullanıcı hesapları Başkanlıkça tanımlanacak ve aktive edilecektir.</w:t>
      </w:r>
    </w:p>
    <w:p w:rsidR="001A42B8" w:rsidRPr="001A42B8" w:rsidRDefault="001A42B8" w:rsidP="00E364C9">
      <w:pPr>
        <w:spacing w:after="0"/>
        <w:ind w:left="426"/>
        <w:jc w:val="both"/>
        <w:rPr>
          <w:rFonts w:ascii="Times New Roman" w:eastAsia="Times New Roman" w:hAnsi="Times New Roman" w:cs="Times New Roman"/>
          <w:lang w:eastAsia="tr-TR"/>
        </w:rPr>
      </w:pPr>
    </w:p>
    <w:p w:rsidR="001A42B8" w:rsidRPr="001A42B8" w:rsidRDefault="001A42B8" w:rsidP="00E364C9">
      <w:pPr>
        <w:spacing w:after="0"/>
        <w:ind w:left="426"/>
        <w:jc w:val="both"/>
        <w:rPr>
          <w:rFonts w:ascii="Times New Roman" w:eastAsia="Times New Roman" w:hAnsi="Times New Roman" w:cs="Times New Roman"/>
          <w:lang w:eastAsia="tr-TR"/>
        </w:rPr>
      </w:pPr>
      <w:r w:rsidRPr="001A42B8">
        <w:rPr>
          <w:rFonts w:ascii="Times New Roman" w:eastAsia="Times New Roman" w:hAnsi="Times New Roman" w:cs="Times New Roman"/>
          <w:lang w:eastAsia="tr-TR"/>
        </w:rPr>
        <w:t>Bu işlemlerin tamamlanmasının ardından kullanıcı hesabı aracılığı ile e-Fatura gönderme ve/veya alma işlemleri gerçekleştirilecektir.</w:t>
      </w:r>
    </w:p>
    <w:p w:rsidR="001A42B8" w:rsidRPr="001A42B8" w:rsidRDefault="001A42B8" w:rsidP="00E364C9">
      <w:pPr>
        <w:spacing w:after="0"/>
        <w:ind w:left="426"/>
        <w:jc w:val="both"/>
        <w:rPr>
          <w:rFonts w:ascii="Times New Roman" w:eastAsia="Times New Roman" w:hAnsi="Times New Roman" w:cs="Times New Roman"/>
          <w:lang w:eastAsia="tr-TR"/>
        </w:rPr>
      </w:pPr>
    </w:p>
    <w:p w:rsidR="001A42B8" w:rsidRPr="001A42B8" w:rsidRDefault="001A42B8" w:rsidP="00E364C9">
      <w:pPr>
        <w:spacing w:after="0"/>
        <w:ind w:left="426"/>
        <w:jc w:val="both"/>
        <w:rPr>
          <w:rFonts w:ascii="Times New Roman" w:eastAsia="Times New Roman" w:hAnsi="Times New Roman" w:cs="Times New Roman"/>
          <w:lang w:eastAsia="tr-TR"/>
        </w:rPr>
      </w:pPr>
      <w:r w:rsidRPr="001A42B8">
        <w:rPr>
          <w:rFonts w:ascii="Times New Roman" w:eastAsia="Times New Roman" w:hAnsi="Times New Roman" w:cs="Times New Roman"/>
          <w:lang w:eastAsia="tr-TR"/>
        </w:rPr>
        <w:lastRenderedPageBreak/>
        <w:t xml:space="preserve">Tüzel kişi mükellef olmayan ve e-fatura göndermek ve/veya almak isteyen kurum, kuruluş ve işletmelerin uygulama karşısındaki durumu ve uygulamadan yararlanma </w:t>
      </w:r>
      <w:proofErr w:type="gramStart"/>
      <w:r w:rsidRPr="001A42B8">
        <w:rPr>
          <w:rFonts w:ascii="Times New Roman" w:eastAsia="Times New Roman" w:hAnsi="Times New Roman" w:cs="Times New Roman"/>
          <w:lang w:eastAsia="tr-TR"/>
        </w:rPr>
        <w:t>prosedürleri</w:t>
      </w:r>
      <w:proofErr w:type="gramEnd"/>
      <w:r w:rsidRPr="001A42B8">
        <w:rPr>
          <w:rFonts w:ascii="Times New Roman" w:eastAsia="Times New Roman" w:hAnsi="Times New Roman" w:cs="Times New Roman"/>
          <w:lang w:eastAsia="tr-TR"/>
        </w:rPr>
        <w:t>, yapacakları başvuru üzerine Başkanlık tarafından belirlenecektir.</w:t>
      </w:r>
    </w:p>
    <w:p w:rsidR="001A42B8" w:rsidRPr="001A42B8" w:rsidRDefault="001A42B8" w:rsidP="00E364C9">
      <w:pPr>
        <w:spacing w:after="0"/>
        <w:ind w:left="426"/>
        <w:jc w:val="both"/>
        <w:rPr>
          <w:rFonts w:ascii="Times New Roman" w:eastAsia="Times New Roman" w:hAnsi="Times New Roman" w:cs="Times New Roman"/>
          <w:lang w:eastAsia="tr-TR"/>
        </w:rPr>
      </w:pPr>
    </w:p>
    <w:p w:rsidR="001A42B8" w:rsidRPr="001A42B8" w:rsidRDefault="00E364C9" w:rsidP="00E364C9">
      <w:pPr>
        <w:spacing w:after="0"/>
        <w:ind w:left="426"/>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Uygulamaya </w:t>
      </w:r>
      <w:proofErr w:type="gramStart"/>
      <w:r>
        <w:rPr>
          <w:rFonts w:ascii="Times New Roman" w:eastAsia="Times New Roman" w:hAnsi="Times New Roman" w:cs="Times New Roman"/>
          <w:lang w:eastAsia="tr-TR"/>
        </w:rPr>
        <w:t xml:space="preserve">entegre </w:t>
      </w:r>
      <w:r w:rsidR="001A42B8" w:rsidRPr="001A42B8">
        <w:rPr>
          <w:rFonts w:ascii="Times New Roman" w:eastAsia="Times New Roman" w:hAnsi="Times New Roman" w:cs="Times New Roman"/>
          <w:lang w:eastAsia="tr-TR"/>
        </w:rPr>
        <w:t>olmak</w:t>
      </w:r>
      <w:proofErr w:type="gramEnd"/>
      <w:r w:rsidR="001A42B8" w:rsidRPr="001A42B8">
        <w:rPr>
          <w:rFonts w:ascii="Times New Roman" w:eastAsia="Times New Roman" w:hAnsi="Times New Roman" w:cs="Times New Roman"/>
          <w:lang w:eastAsia="tr-TR"/>
        </w:rPr>
        <w:t xml:space="preserve"> isteyenler, bilgi işlem sistemlerinde gerekli ön hazırlıkları tamamladıktan sonra, sistemlerini ve fatura ile ilgili süreçlerini açıklayan dokümanlarla birlikte www.efatura.gov.tr internet adresinde yer alan başvuru kılavuzuna uygun olarak Başkanlığa başvuruda bulunacaklardır.</w:t>
      </w:r>
    </w:p>
    <w:p w:rsidR="001A42B8" w:rsidRPr="001A42B8" w:rsidRDefault="001A42B8" w:rsidP="00E364C9">
      <w:pPr>
        <w:spacing w:after="0"/>
        <w:ind w:left="426"/>
        <w:jc w:val="both"/>
        <w:rPr>
          <w:rFonts w:ascii="Times New Roman" w:eastAsia="Times New Roman" w:hAnsi="Times New Roman" w:cs="Times New Roman"/>
          <w:lang w:eastAsia="tr-TR"/>
        </w:rPr>
      </w:pPr>
    </w:p>
    <w:p w:rsidR="001A42B8" w:rsidRPr="001A42B8" w:rsidRDefault="001A42B8" w:rsidP="00E364C9">
      <w:pPr>
        <w:spacing w:after="0"/>
        <w:ind w:left="426"/>
        <w:jc w:val="both"/>
        <w:rPr>
          <w:rFonts w:ascii="Times New Roman" w:eastAsia="Times New Roman" w:hAnsi="Times New Roman" w:cs="Times New Roman"/>
          <w:lang w:eastAsia="tr-TR"/>
        </w:rPr>
      </w:pPr>
      <w:r w:rsidRPr="001A42B8">
        <w:rPr>
          <w:rFonts w:ascii="Times New Roman" w:eastAsia="Times New Roman" w:hAnsi="Times New Roman" w:cs="Times New Roman"/>
          <w:lang w:eastAsia="tr-TR"/>
        </w:rPr>
        <w:t>E-Fatura Uygulaması bünyesinde yapılan işlemlerde kullanılması zorunlu olan Mali Mühür, Başkanlık adına TÜBİTAK-UEKAE tarafından hazırlanan elektronik sertifika alt yapısını ifade etmektedir.</w:t>
      </w:r>
    </w:p>
    <w:p w:rsidR="001A42B8" w:rsidRPr="001A42B8" w:rsidRDefault="001A42B8" w:rsidP="00E364C9">
      <w:pPr>
        <w:spacing w:after="0"/>
        <w:ind w:left="426"/>
        <w:jc w:val="both"/>
        <w:rPr>
          <w:rFonts w:ascii="Times New Roman" w:eastAsia="Times New Roman" w:hAnsi="Times New Roman" w:cs="Times New Roman"/>
          <w:lang w:eastAsia="tr-TR"/>
        </w:rPr>
      </w:pPr>
    </w:p>
    <w:p w:rsidR="001A42B8" w:rsidRDefault="001A42B8" w:rsidP="00E364C9">
      <w:pPr>
        <w:spacing w:after="0"/>
        <w:ind w:left="426"/>
        <w:jc w:val="both"/>
        <w:rPr>
          <w:rFonts w:ascii="Times New Roman" w:eastAsia="Times New Roman" w:hAnsi="Times New Roman" w:cs="Times New Roman"/>
          <w:lang w:eastAsia="tr-TR"/>
        </w:rPr>
      </w:pPr>
      <w:r w:rsidRPr="001A42B8">
        <w:rPr>
          <w:rFonts w:ascii="Times New Roman" w:eastAsia="Times New Roman" w:hAnsi="Times New Roman" w:cs="Times New Roman"/>
          <w:lang w:eastAsia="tr-TR"/>
        </w:rPr>
        <w:t xml:space="preserve">E-Fatura uygulamasından yararlanan mükellefler ile diğer kurum, kuruluş ve işletmelerin e-faturalarını kendi mali mühür sertifikaları ile onaylamaları veya nitelikli elektronik sertifikaları ile imzalamaları esastır. Ancak e-fatura uygulamasını özel </w:t>
      </w:r>
      <w:proofErr w:type="spellStart"/>
      <w:r w:rsidRPr="001A42B8">
        <w:rPr>
          <w:rFonts w:ascii="Times New Roman" w:eastAsia="Times New Roman" w:hAnsi="Times New Roman" w:cs="Times New Roman"/>
          <w:lang w:eastAsia="tr-TR"/>
        </w:rPr>
        <w:t>entegratör</w:t>
      </w:r>
      <w:proofErr w:type="spellEnd"/>
      <w:r w:rsidRPr="001A42B8">
        <w:rPr>
          <w:rFonts w:ascii="Times New Roman" w:eastAsia="Times New Roman" w:hAnsi="Times New Roman" w:cs="Times New Roman"/>
          <w:lang w:eastAsia="tr-TR"/>
        </w:rPr>
        <w:t xml:space="preserve"> vasıtasıyla kullananlar düzenlenecek e-faturaların özel </w:t>
      </w:r>
      <w:proofErr w:type="spellStart"/>
      <w:r w:rsidRPr="001A42B8">
        <w:rPr>
          <w:rFonts w:ascii="Times New Roman" w:eastAsia="Times New Roman" w:hAnsi="Times New Roman" w:cs="Times New Roman"/>
          <w:lang w:eastAsia="tr-TR"/>
        </w:rPr>
        <w:t>entegratörün</w:t>
      </w:r>
      <w:proofErr w:type="spellEnd"/>
      <w:r w:rsidRPr="001A42B8">
        <w:rPr>
          <w:rFonts w:ascii="Times New Roman" w:eastAsia="Times New Roman" w:hAnsi="Times New Roman" w:cs="Times New Roman"/>
          <w:lang w:eastAsia="tr-TR"/>
        </w:rPr>
        <w:t xml:space="preserve"> mali mühür sertifikası ile onaylanmasına izin verebilirler.</w:t>
      </w:r>
    </w:p>
    <w:p w:rsidR="001A42B8" w:rsidRDefault="001A42B8" w:rsidP="00AD45AB">
      <w:pPr>
        <w:spacing w:after="0"/>
        <w:jc w:val="both"/>
        <w:rPr>
          <w:rFonts w:ascii="Times New Roman" w:eastAsia="Times New Roman" w:hAnsi="Times New Roman" w:cs="Times New Roman"/>
          <w:lang w:eastAsia="tr-TR"/>
        </w:rPr>
      </w:pPr>
    </w:p>
    <w:p w:rsidR="00E364C9" w:rsidRDefault="00E364C9" w:rsidP="00AD45AB">
      <w:pPr>
        <w:spacing w:after="0"/>
        <w:jc w:val="both"/>
        <w:rPr>
          <w:rFonts w:ascii="Times New Roman" w:eastAsia="Times New Roman" w:hAnsi="Times New Roman" w:cs="Times New Roman"/>
          <w:lang w:eastAsia="tr-TR"/>
        </w:rPr>
      </w:pPr>
      <w:r w:rsidRPr="00E364C9">
        <w:rPr>
          <w:rFonts w:ascii="Times New Roman" w:hAnsi="Times New Roman" w:cs="Times New Roman"/>
          <w:i/>
        </w:rPr>
        <w:t>Kıymetli Madenler Aracı Kuruluşlarının Kıymetli Maden Alım/Satımında Belge Düzeni</w:t>
      </w:r>
    </w:p>
    <w:p w:rsidR="00E364C9" w:rsidRDefault="00E364C9" w:rsidP="00AD45AB">
      <w:pPr>
        <w:spacing w:after="0"/>
        <w:jc w:val="both"/>
        <w:rPr>
          <w:rFonts w:ascii="Times New Roman" w:eastAsia="Times New Roman" w:hAnsi="Times New Roman" w:cs="Times New Roman"/>
          <w:lang w:eastAsia="tr-TR"/>
        </w:rPr>
      </w:pPr>
    </w:p>
    <w:p w:rsidR="00E364C9" w:rsidRPr="00E364C9" w:rsidRDefault="00E364C9" w:rsidP="00E364C9">
      <w:pPr>
        <w:spacing w:after="0"/>
        <w:ind w:left="426"/>
        <w:jc w:val="both"/>
        <w:rPr>
          <w:rFonts w:ascii="Times New Roman" w:eastAsia="Times New Roman" w:hAnsi="Times New Roman" w:cs="Times New Roman"/>
          <w:lang w:eastAsia="tr-TR"/>
        </w:rPr>
      </w:pPr>
      <w:proofErr w:type="gramStart"/>
      <w:r w:rsidRPr="00E364C9">
        <w:rPr>
          <w:rFonts w:ascii="Times New Roman" w:eastAsia="Times New Roman" w:hAnsi="Times New Roman" w:cs="Times New Roman"/>
          <w:lang w:eastAsia="tr-TR"/>
        </w:rPr>
        <w:t>385 Sıra Numaralı Verg</w:t>
      </w:r>
      <w:r>
        <w:rPr>
          <w:rFonts w:ascii="Times New Roman" w:eastAsia="Times New Roman" w:hAnsi="Times New Roman" w:cs="Times New Roman"/>
          <w:lang w:eastAsia="tr-TR"/>
        </w:rPr>
        <w:t>i Usul Kanunu Genel Tebliği ile</w:t>
      </w:r>
      <w:r w:rsidRPr="00E364C9">
        <w:rPr>
          <w:rFonts w:ascii="Times New Roman" w:eastAsia="Times New Roman" w:hAnsi="Times New Roman" w:cs="Times New Roman"/>
          <w:lang w:eastAsia="tr-TR"/>
        </w:rPr>
        <w:t xml:space="preserve"> yetkili müesseselerin döviz alım/satımına ilişkin düzenlemesi gereken belgeleri ve kıymetli maden alım/satımına ilişkin düzenlemesi gereken belgeleri ayrı belgeler olarak değil, döviz ve kıymetli maden alımında “Döviz ve Kıymetli Maden Alım Belgesi”, satımında da “Döviz ve Kıymetli Maden Satım Belgesi” adı altında tek belge olarak düzenlemesi imkânı getirmişti.</w:t>
      </w:r>
      <w:proofErr w:type="gramEnd"/>
    </w:p>
    <w:p w:rsidR="00E364C9" w:rsidRPr="00E364C9" w:rsidRDefault="00E364C9" w:rsidP="00E364C9">
      <w:pPr>
        <w:spacing w:after="0"/>
        <w:ind w:left="426"/>
        <w:jc w:val="both"/>
        <w:rPr>
          <w:rFonts w:ascii="Times New Roman" w:eastAsia="Times New Roman" w:hAnsi="Times New Roman" w:cs="Times New Roman"/>
          <w:lang w:eastAsia="tr-TR"/>
        </w:rPr>
      </w:pPr>
      <w:r w:rsidRPr="00E364C9">
        <w:rPr>
          <w:rFonts w:ascii="Times New Roman" w:eastAsia="Times New Roman" w:hAnsi="Times New Roman" w:cs="Times New Roman"/>
          <w:lang w:eastAsia="tr-TR"/>
        </w:rPr>
        <w:t xml:space="preserve"> </w:t>
      </w:r>
    </w:p>
    <w:p w:rsidR="00E364C9" w:rsidRPr="00E364C9" w:rsidRDefault="00E364C9" w:rsidP="00E364C9">
      <w:pPr>
        <w:spacing w:after="0"/>
        <w:ind w:left="426"/>
        <w:jc w:val="both"/>
        <w:rPr>
          <w:rFonts w:ascii="Times New Roman" w:eastAsia="Times New Roman" w:hAnsi="Times New Roman" w:cs="Times New Roman"/>
          <w:lang w:eastAsia="tr-TR"/>
        </w:rPr>
      </w:pPr>
      <w:proofErr w:type="gramStart"/>
      <w:r w:rsidRPr="00E364C9">
        <w:rPr>
          <w:rFonts w:ascii="Times New Roman" w:eastAsia="Times New Roman" w:hAnsi="Times New Roman" w:cs="Times New Roman"/>
          <w:lang w:eastAsia="tr-TR"/>
        </w:rPr>
        <w:t xml:space="preserve">Kıymetli Madenler Aracı Kurumlarının Kuruluşu Hakkında Yönetmelik kapsamında İstanbul Altın Borsasında faaliyet göstermek üzere Hazine Müsteşarlığınca kuruluşuna izin verilen, kendi nam ve hesabına, başkası nam ve hesabına, kendi namına başkası hesabına işlem yapan kıymetli maden aracı kurumları ile kıymetli maden üretimi veya ticareti ile iştigal eden anonim şirketlere kıymetli maden alımında “Kıymetli Maden Alım Belgesi”, satımında da “Kıymetli Maden Satım Belgesi” düzenleme zorunluluğu getirilmiş ve bu belgelerin Vergi Usul Kanunu uyarınca düzenlenmesi gereken belgeler kapsamına </w:t>
      </w:r>
      <w:r>
        <w:rPr>
          <w:rFonts w:ascii="Times New Roman" w:eastAsia="Times New Roman" w:hAnsi="Times New Roman" w:cs="Times New Roman"/>
          <w:lang w:eastAsia="tr-TR"/>
        </w:rPr>
        <w:t>alınmıştır.</w:t>
      </w:r>
      <w:proofErr w:type="gramEnd"/>
    </w:p>
    <w:p w:rsidR="00E364C9" w:rsidRPr="00E364C9" w:rsidRDefault="00E364C9" w:rsidP="00E364C9">
      <w:pPr>
        <w:spacing w:after="0"/>
        <w:ind w:left="426"/>
        <w:jc w:val="both"/>
        <w:rPr>
          <w:rFonts w:ascii="Times New Roman" w:eastAsia="Times New Roman" w:hAnsi="Times New Roman" w:cs="Times New Roman"/>
          <w:lang w:eastAsia="tr-TR"/>
        </w:rPr>
      </w:pPr>
    </w:p>
    <w:p w:rsidR="00E364C9" w:rsidRPr="00E364C9" w:rsidRDefault="00E364C9" w:rsidP="00E364C9">
      <w:pPr>
        <w:spacing w:after="0"/>
        <w:ind w:left="426"/>
        <w:jc w:val="both"/>
        <w:rPr>
          <w:rFonts w:ascii="Times New Roman" w:eastAsia="Times New Roman" w:hAnsi="Times New Roman" w:cs="Times New Roman"/>
          <w:lang w:eastAsia="tr-TR"/>
        </w:rPr>
      </w:pPr>
      <w:proofErr w:type="gramStart"/>
      <w:r w:rsidRPr="00E364C9">
        <w:rPr>
          <w:rFonts w:ascii="Times New Roman" w:eastAsia="Times New Roman" w:hAnsi="Times New Roman" w:cs="Times New Roman"/>
          <w:lang w:eastAsia="tr-TR"/>
        </w:rPr>
        <w:t>Vergi dairesi başkanlıklarıyla veya defterdarlıklarla anlaşması bulunan matbaalar ile noterler tarafından basımı ya da tasdiki yapılacak Kıymetli Maden Alım/Satım Belgelerinin birer örneği 379 Sıra Numaralı Vergi Usul Kanunu Genel Tebliği ekinde bulunmakta olup örnek belgelerde bulunan “Yetkili Müessesenin” ibaresi bu Tebliğ kapsamında zorunluluk getirilen mükellefler bakımından “Kıymetli Madenler Aracı Kuruluşu” olarak değiştirilmiştir.</w:t>
      </w:r>
      <w:proofErr w:type="gramEnd"/>
    </w:p>
    <w:p w:rsidR="00E364C9" w:rsidRPr="00E364C9" w:rsidRDefault="00E364C9" w:rsidP="00E364C9">
      <w:pPr>
        <w:spacing w:after="0"/>
        <w:ind w:left="426"/>
        <w:jc w:val="both"/>
        <w:rPr>
          <w:rFonts w:ascii="Times New Roman" w:eastAsia="Times New Roman" w:hAnsi="Times New Roman" w:cs="Times New Roman"/>
          <w:lang w:eastAsia="tr-TR"/>
        </w:rPr>
      </w:pPr>
    </w:p>
    <w:p w:rsidR="00E364C9" w:rsidRPr="00E364C9" w:rsidRDefault="00E364C9" w:rsidP="00E364C9">
      <w:pPr>
        <w:spacing w:after="0"/>
        <w:ind w:left="426"/>
        <w:jc w:val="both"/>
        <w:rPr>
          <w:rFonts w:ascii="Times New Roman" w:eastAsia="Times New Roman" w:hAnsi="Times New Roman" w:cs="Times New Roman"/>
          <w:lang w:eastAsia="tr-TR"/>
        </w:rPr>
      </w:pPr>
      <w:r w:rsidRPr="00E364C9">
        <w:rPr>
          <w:rFonts w:ascii="Times New Roman" w:eastAsia="Times New Roman" w:hAnsi="Times New Roman" w:cs="Times New Roman"/>
          <w:lang w:eastAsia="tr-TR"/>
        </w:rPr>
        <w:t>Bu Tebliğ ile düzenlenme zorunluluğu getirilen belgelere ilişkin olarak 379 Sıra Numaralı Vergi Usul Kanunu Genel Tebliğinin birinci bölümünde belirtilen usul ve esaslar çerçevesinde işlem yapılacaktır.</w:t>
      </w:r>
    </w:p>
    <w:p w:rsidR="00E364C9" w:rsidRPr="00E364C9" w:rsidRDefault="00E364C9" w:rsidP="00E364C9">
      <w:pPr>
        <w:spacing w:after="0"/>
        <w:ind w:left="426"/>
        <w:jc w:val="both"/>
        <w:rPr>
          <w:rFonts w:ascii="Times New Roman" w:eastAsia="Times New Roman" w:hAnsi="Times New Roman" w:cs="Times New Roman"/>
          <w:lang w:eastAsia="tr-TR"/>
        </w:rPr>
      </w:pPr>
    </w:p>
    <w:p w:rsidR="00E364C9" w:rsidRDefault="00E364C9" w:rsidP="00E364C9">
      <w:pPr>
        <w:spacing w:after="0"/>
        <w:ind w:left="426"/>
        <w:jc w:val="both"/>
        <w:rPr>
          <w:rFonts w:ascii="Times New Roman" w:eastAsia="Times New Roman" w:hAnsi="Times New Roman" w:cs="Times New Roman"/>
          <w:lang w:eastAsia="tr-TR"/>
        </w:rPr>
      </w:pPr>
      <w:r w:rsidRPr="00E364C9">
        <w:rPr>
          <w:rFonts w:ascii="Times New Roman" w:eastAsia="Times New Roman" w:hAnsi="Times New Roman" w:cs="Times New Roman"/>
          <w:lang w:eastAsia="tr-TR"/>
        </w:rPr>
        <w:t>Yukarıda belirtilen şartlara uygun olarak belge düzenlenmediğinin veya gerçeğe aykırı olarak düzenlendiğinin tespiti halinde, mükellefler adına Vergi Usul Kanununda yer alan cezalar tatbik edilecektir.</w:t>
      </w:r>
    </w:p>
    <w:p w:rsidR="00E364C9" w:rsidRPr="00AB284C" w:rsidRDefault="00E364C9" w:rsidP="00AD45AB">
      <w:pPr>
        <w:spacing w:after="0"/>
        <w:jc w:val="both"/>
        <w:rPr>
          <w:rFonts w:ascii="Times New Roman" w:eastAsia="Times New Roman" w:hAnsi="Times New Roman" w:cs="Times New Roman"/>
          <w:lang w:eastAsia="tr-TR"/>
        </w:rPr>
      </w:pPr>
    </w:p>
    <w:p w:rsidR="00C23815" w:rsidRPr="00E22BCC" w:rsidRDefault="00AD45AB" w:rsidP="00E22BCC">
      <w:pPr>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Saygılarımızla</w:t>
      </w:r>
      <w:r w:rsidR="00E364C9">
        <w:rPr>
          <w:rFonts w:ascii="Times New Roman" w:eastAsia="Times New Roman" w:hAnsi="Times New Roman" w:cs="Times New Roman"/>
          <w:lang w:eastAsia="tr-TR"/>
        </w:rPr>
        <w:t>,</w:t>
      </w:r>
    </w:p>
    <w:sectPr w:rsidR="00C23815" w:rsidRPr="00E22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3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01129"/>
    <w:multiLevelType w:val="multilevel"/>
    <w:tmpl w:val="02BE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243126"/>
    <w:multiLevelType w:val="hybridMultilevel"/>
    <w:tmpl w:val="A5E48AB2"/>
    <w:lvl w:ilvl="0" w:tplc="82DEE542">
      <w:start w:val="2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B732F5"/>
    <w:multiLevelType w:val="hybridMultilevel"/>
    <w:tmpl w:val="51F235F4"/>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8F"/>
    <w:rsid w:val="0003656F"/>
    <w:rsid w:val="00066EAA"/>
    <w:rsid w:val="001249B4"/>
    <w:rsid w:val="00194FAD"/>
    <w:rsid w:val="001A42B8"/>
    <w:rsid w:val="002263D7"/>
    <w:rsid w:val="002F6606"/>
    <w:rsid w:val="0040121D"/>
    <w:rsid w:val="004061AB"/>
    <w:rsid w:val="004133AE"/>
    <w:rsid w:val="00482EC5"/>
    <w:rsid w:val="00484ACA"/>
    <w:rsid w:val="00497A41"/>
    <w:rsid w:val="00536DAD"/>
    <w:rsid w:val="00552340"/>
    <w:rsid w:val="0057744E"/>
    <w:rsid w:val="005E6254"/>
    <w:rsid w:val="00622864"/>
    <w:rsid w:val="00637EDC"/>
    <w:rsid w:val="006863C0"/>
    <w:rsid w:val="006E785A"/>
    <w:rsid w:val="00703DB6"/>
    <w:rsid w:val="00726B8F"/>
    <w:rsid w:val="007722B9"/>
    <w:rsid w:val="007A34B4"/>
    <w:rsid w:val="007C245F"/>
    <w:rsid w:val="00804F3B"/>
    <w:rsid w:val="008127C8"/>
    <w:rsid w:val="00835CB9"/>
    <w:rsid w:val="008516B7"/>
    <w:rsid w:val="008B6B9A"/>
    <w:rsid w:val="008D554E"/>
    <w:rsid w:val="008E758C"/>
    <w:rsid w:val="009017F4"/>
    <w:rsid w:val="009A50AF"/>
    <w:rsid w:val="009B0D00"/>
    <w:rsid w:val="009F147B"/>
    <w:rsid w:val="00A44ED3"/>
    <w:rsid w:val="00A827FA"/>
    <w:rsid w:val="00A92A67"/>
    <w:rsid w:val="00AB284C"/>
    <w:rsid w:val="00AC65D2"/>
    <w:rsid w:val="00AD45AB"/>
    <w:rsid w:val="00B337FB"/>
    <w:rsid w:val="00B74F29"/>
    <w:rsid w:val="00C23815"/>
    <w:rsid w:val="00C527FB"/>
    <w:rsid w:val="00DA764A"/>
    <w:rsid w:val="00DE18BA"/>
    <w:rsid w:val="00DF7186"/>
    <w:rsid w:val="00E22BCC"/>
    <w:rsid w:val="00E364C9"/>
    <w:rsid w:val="00E83923"/>
    <w:rsid w:val="00F90418"/>
    <w:rsid w:val="00FA50B8"/>
    <w:rsid w:val="00FE4800"/>
    <w:rsid w:val="00FF3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2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6B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726B8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536DAD"/>
    <w:pPr>
      <w:tabs>
        <w:tab w:val="left" w:pos="566"/>
      </w:tabs>
      <w:spacing w:after="0" w:line="240" w:lineRule="auto"/>
      <w:jc w:val="both"/>
    </w:pPr>
    <w:rPr>
      <w:rFonts w:ascii="Times New Roman" w:eastAsia="ヒラギノ明朝 Pro W3" w:hAnsi="Times" w:cs="Times New Roman"/>
      <w:sz w:val="19"/>
      <w:szCs w:val="20"/>
    </w:rPr>
  </w:style>
  <w:style w:type="character" w:styleId="Hyperlink">
    <w:name w:val="Hyperlink"/>
    <w:basedOn w:val="DefaultParagraphFont"/>
    <w:uiPriority w:val="99"/>
    <w:unhideWhenUsed/>
    <w:rsid w:val="001249B4"/>
    <w:rPr>
      <w:strike w:val="0"/>
      <w:dstrike w:val="0"/>
      <w:color w:val="333333"/>
      <w:u w:val="none"/>
      <w:effect w:val="none"/>
    </w:rPr>
  </w:style>
  <w:style w:type="character" w:styleId="Strong">
    <w:name w:val="Strong"/>
    <w:basedOn w:val="DefaultParagraphFont"/>
    <w:uiPriority w:val="22"/>
    <w:qFormat/>
    <w:rsid w:val="001249B4"/>
    <w:rPr>
      <w:b/>
      <w:bCs/>
    </w:rPr>
  </w:style>
  <w:style w:type="paragraph" w:styleId="z-TopofForm">
    <w:name w:val="HTML Top of Form"/>
    <w:basedOn w:val="Normal"/>
    <w:next w:val="Normal"/>
    <w:link w:val="z-TopofFormChar"/>
    <w:hidden/>
    <w:uiPriority w:val="99"/>
    <w:semiHidden/>
    <w:unhideWhenUsed/>
    <w:rsid w:val="001249B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1249B4"/>
    <w:rPr>
      <w:rFonts w:ascii="Arial" w:eastAsia="Times New Roman" w:hAnsi="Arial" w:cs="Arial"/>
      <w:vanish/>
      <w:sz w:val="16"/>
      <w:szCs w:val="16"/>
      <w:lang w:eastAsia="tr-TR"/>
    </w:rPr>
  </w:style>
  <w:style w:type="paragraph" w:styleId="z-BottomofForm">
    <w:name w:val="HTML Bottom of Form"/>
    <w:basedOn w:val="Normal"/>
    <w:next w:val="Normal"/>
    <w:link w:val="z-BottomofFormChar"/>
    <w:hidden/>
    <w:uiPriority w:val="99"/>
    <w:semiHidden/>
    <w:unhideWhenUsed/>
    <w:rsid w:val="001249B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BottomofFormChar">
    <w:name w:val="z-Bottom of Form Char"/>
    <w:basedOn w:val="DefaultParagraphFont"/>
    <w:link w:val="z-BottomofForm"/>
    <w:uiPriority w:val="99"/>
    <w:semiHidden/>
    <w:rsid w:val="001249B4"/>
    <w:rPr>
      <w:rFonts w:ascii="Arial" w:eastAsia="Times New Roman" w:hAnsi="Arial" w:cs="Arial"/>
      <w:vanish/>
      <w:sz w:val="16"/>
      <w:szCs w:val="16"/>
      <w:lang w:eastAsia="tr-TR"/>
    </w:rPr>
  </w:style>
  <w:style w:type="paragraph" w:styleId="BalloonText">
    <w:name w:val="Balloon Text"/>
    <w:basedOn w:val="Normal"/>
    <w:link w:val="BalloonTextChar"/>
    <w:uiPriority w:val="99"/>
    <w:semiHidden/>
    <w:unhideWhenUsed/>
    <w:rsid w:val="00124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9B4"/>
    <w:rPr>
      <w:rFonts w:ascii="Tahoma" w:hAnsi="Tahoma" w:cs="Tahoma"/>
      <w:sz w:val="16"/>
      <w:szCs w:val="16"/>
    </w:rPr>
  </w:style>
  <w:style w:type="character" w:customStyle="1" w:styleId="normal1">
    <w:name w:val="normal1"/>
    <w:rsid w:val="00194FAD"/>
    <w:rPr>
      <w:rFonts w:ascii="Helvetica" w:hAnsi="Helvetica" w:cs="Helvetica" w:hint="default"/>
    </w:rPr>
  </w:style>
  <w:style w:type="character" w:customStyle="1" w:styleId="Heading1Char">
    <w:name w:val="Heading 1 Char"/>
    <w:basedOn w:val="DefaultParagraphFont"/>
    <w:link w:val="Heading1"/>
    <w:uiPriority w:val="9"/>
    <w:rsid w:val="005E6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25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62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62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6B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726B8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536DAD"/>
    <w:pPr>
      <w:tabs>
        <w:tab w:val="left" w:pos="566"/>
      </w:tabs>
      <w:spacing w:after="0" w:line="240" w:lineRule="auto"/>
      <w:jc w:val="both"/>
    </w:pPr>
    <w:rPr>
      <w:rFonts w:ascii="Times New Roman" w:eastAsia="ヒラギノ明朝 Pro W3" w:hAnsi="Times" w:cs="Times New Roman"/>
      <w:sz w:val="19"/>
      <w:szCs w:val="20"/>
    </w:rPr>
  </w:style>
  <w:style w:type="character" w:styleId="Hyperlink">
    <w:name w:val="Hyperlink"/>
    <w:basedOn w:val="DefaultParagraphFont"/>
    <w:uiPriority w:val="99"/>
    <w:unhideWhenUsed/>
    <w:rsid w:val="001249B4"/>
    <w:rPr>
      <w:strike w:val="0"/>
      <w:dstrike w:val="0"/>
      <w:color w:val="333333"/>
      <w:u w:val="none"/>
      <w:effect w:val="none"/>
    </w:rPr>
  </w:style>
  <w:style w:type="character" w:styleId="Strong">
    <w:name w:val="Strong"/>
    <w:basedOn w:val="DefaultParagraphFont"/>
    <w:uiPriority w:val="22"/>
    <w:qFormat/>
    <w:rsid w:val="001249B4"/>
    <w:rPr>
      <w:b/>
      <w:bCs/>
    </w:rPr>
  </w:style>
  <w:style w:type="paragraph" w:styleId="z-TopofForm">
    <w:name w:val="HTML Top of Form"/>
    <w:basedOn w:val="Normal"/>
    <w:next w:val="Normal"/>
    <w:link w:val="z-TopofFormChar"/>
    <w:hidden/>
    <w:uiPriority w:val="99"/>
    <w:semiHidden/>
    <w:unhideWhenUsed/>
    <w:rsid w:val="001249B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TopofFormChar">
    <w:name w:val="z-Top of Form Char"/>
    <w:basedOn w:val="DefaultParagraphFont"/>
    <w:link w:val="z-TopofForm"/>
    <w:uiPriority w:val="99"/>
    <w:semiHidden/>
    <w:rsid w:val="001249B4"/>
    <w:rPr>
      <w:rFonts w:ascii="Arial" w:eastAsia="Times New Roman" w:hAnsi="Arial" w:cs="Arial"/>
      <w:vanish/>
      <w:sz w:val="16"/>
      <w:szCs w:val="16"/>
      <w:lang w:eastAsia="tr-TR"/>
    </w:rPr>
  </w:style>
  <w:style w:type="paragraph" w:styleId="z-BottomofForm">
    <w:name w:val="HTML Bottom of Form"/>
    <w:basedOn w:val="Normal"/>
    <w:next w:val="Normal"/>
    <w:link w:val="z-BottomofFormChar"/>
    <w:hidden/>
    <w:uiPriority w:val="99"/>
    <w:semiHidden/>
    <w:unhideWhenUsed/>
    <w:rsid w:val="001249B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BottomofFormChar">
    <w:name w:val="z-Bottom of Form Char"/>
    <w:basedOn w:val="DefaultParagraphFont"/>
    <w:link w:val="z-BottomofForm"/>
    <w:uiPriority w:val="99"/>
    <w:semiHidden/>
    <w:rsid w:val="001249B4"/>
    <w:rPr>
      <w:rFonts w:ascii="Arial" w:eastAsia="Times New Roman" w:hAnsi="Arial" w:cs="Arial"/>
      <w:vanish/>
      <w:sz w:val="16"/>
      <w:szCs w:val="16"/>
      <w:lang w:eastAsia="tr-TR"/>
    </w:rPr>
  </w:style>
  <w:style w:type="paragraph" w:styleId="BalloonText">
    <w:name w:val="Balloon Text"/>
    <w:basedOn w:val="Normal"/>
    <w:link w:val="BalloonTextChar"/>
    <w:uiPriority w:val="99"/>
    <w:semiHidden/>
    <w:unhideWhenUsed/>
    <w:rsid w:val="00124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9B4"/>
    <w:rPr>
      <w:rFonts w:ascii="Tahoma" w:hAnsi="Tahoma" w:cs="Tahoma"/>
      <w:sz w:val="16"/>
      <w:szCs w:val="16"/>
    </w:rPr>
  </w:style>
  <w:style w:type="character" w:customStyle="1" w:styleId="normal1">
    <w:name w:val="normal1"/>
    <w:rsid w:val="00194FAD"/>
    <w:rPr>
      <w:rFonts w:ascii="Helvetica" w:hAnsi="Helvetica" w:cs="Helvetica" w:hint="default"/>
    </w:rPr>
  </w:style>
  <w:style w:type="character" w:customStyle="1" w:styleId="Heading1Char">
    <w:name w:val="Heading 1 Char"/>
    <w:basedOn w:val="DefaultParagraphFont"/>
    <w:link w:val="Heading1"/>
    <w:uiPriority w:val="9"/>
    <w:rsid w:val="005E62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625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6689">
      <w:bodyDiv w:val="1"/>
      <w:marLeft w:val="0"/>
      <w:marRight w:val="0"/>
      <w:marTop w:val="0"/>
      <w:marBottom w:val="0"/>
      <w:divBdr>
        <w:top w:val="none" w:sz="0" w:space="0" w:color="auto"/>
        <w:left w:val="none" w:sz="0" w:space="0" w:color="auto"/>
        <w:bottom w:val="none" w:sz="0" w:space="0" w:color="auto"/>
        <w:right w:val="none" w:sz="0" w:space="0" w:color="auto"/>
      </w:divBdr>
    </w:div>
    <w:div w:id="1363286007">
      <w:bodyDiv w:val="1"/>
      <w:marLeft w:val="0"/>
      <w:marRight w:val="0"/>
      <w:marTop w:val="0"/>
      <w:marBottom w:val="0"/>
      <w:divBdr>
        <w:top w:val="none" w:sz="0" w:space="0" w:color="auto"/>
        <w:left w:val="none" w:sz="0" w:space="0" w:color="auto"/>
        <w:bottom w:val="none" w:sz="0" w:space="0" w:color="auto"/>
        <w:right w:val="none" w:sz="0" w:space="0" w:color="auto"/>
      </w:divBdr>
      <w:divsChild>
        <w:div w:id="1572815538">
          <w:marLeft w:val="0"/>
          <w:marRight w:val="0"/>
          <w:marTop w:val="0"/>
          <w:marBottom w:val="0"/>
          <w:divBdr>
            <w:top w:val="none" w:sz="0" w:space="0" w:color="auto"/>
            <w:left w:val="single" w:sz="6" w:space="6" w:color="CCCCCC"/>
            <w:bottom w:val="none" w:sz="0" w:space="0" w:color="auto"/>
            <w:right w:val="single" w:sz="6" w:space="6" w:color="CCCCCC"/>
          </w:divBdr>
          <w:divsChild>
            <w:div w:id="1445882806">
              <w:marLeft w:val="0"/>
              <w:marRight w:val="0"/>
              <w:marTop w:val="0"/>
              <w:marBottom w:val="0"/>
              <w:divBdr>
                <w:top w:val="none" w:sz="0" w:space="0" w:color="auto"/>
                <w:left w:val="none" w:sz="0" w:space="0" w:color="auto"/>
                <w:bottom w:val="none" w:sz="0" w:space="0" w:color="auto"/>
                <w:right w:val="none" w:sz="0" w:space="0" w:color="auto"/>
              </w:divBdr>
              <w:divsChild>
                <w:div w:id="815534377">
                  <w:marLeft w:val="0"/>
                  <w:marRight w:val="0"/>
                  <w:marTop w:val="0"/>
                  <w:marBottom w:val="0"/>
                  <w:divBdr>
                    <w:top w:val="none" w:sz="0" w:space="0" w:color="auto"/>
                    <w:left w:val="none" w:sz="0" w:space="0" w:color="auto"/>
                    <w:bottom w:val="none" w:sz="0" w:space="0" w:color="auto"/>
                    <w:right w:val="none" w:sz="0" w:space="0" w:color="auto"/>
                  </w:divBdr>
                  <w:divsChild>
                    <w:div w:id="1478261307">
                      <w:marLeft w:val="0"/>
                      <w:marRight w:val="0"/>
                      <w:marTop w:val="0"/>
                      <w:marBottom w:val="0"/>
                      <w:divBdr>
                        <w:top w:val="none" w:sz="0" w:space="0" w:color="auto"/>
                        <w:left w:val="none" w:sz="0" w:space="0" w:color="auto"/>
                        <w:bottom w:val="none" w:sz="0" w:space="0" w:color="auto"/>
                        <w:right w:val="none" w:sz="0" w:space="0" w:color="auto"/>
                      </w:divBdr>
                      <w:divsChild>
                        <w:div w:id="583951182">
                          <w:marLeft w:val="0"/>
                          <w:marRight w:val="0"/>
                          <w:marTop w:val="0"/>
                          <w:marBottom w:val="0"/>
                          <w:divBdr>
                            <w:top w:val="none" w:sz="0" w:space="0" w:color="auto"/>
                            <w:left w:val="none" w:sz="0" w:space="0" w:color="auto"/>
                            <w:bottom w:val="none" w:sz="0" w:space="0" w:color="auto"/>
                            <w:right w:val="none" w:sz="0" w:space="0" w:color="auto"/>
                          </w:divBdr>
                          <w:divsChild>
                            <w:div w:id="131563455">
                              <w:marLeft w:val="0"/>
                              <w:marRight w:val="0"/>
                              <w:marTop w:val="0"/>
                              <w:marBottom w:val="0"/>
                              <w:divBdr>
                                <w:top w:val="none" w:sz="0" w:space="0" w:color="auto"/>
                                <w:left w:val="none" w:sz="0" w:space="0" w:color="auto"/>
                                <w:bottom w:val="none" w:sz="0" w:space="0" w:color="auto"/>
                                <w:right w:val="none" w:sz="0" w:space="0" w:color="auto"/>
                              </w:divBdr>
                              <w:divsChild>
                                <w:div w:id="1643733766">
                                  <w:marLeft w:val="0"/>
                                  <w:marRight w:val="0"/>
                                  <w:marTop w:val="0"/>
                                  <w:marBottom w:val="0"/>
                                  <w:divBdr>
                                    <w:top w:val="none" w:sz="0" w:space="0" w:color="auto"/>
                                    <w:left w:val="none" w:sz="0" w:space="0" w:color="auto"/>
                                    <w:bottom w:val="none" w:sz="0" w:space="0" w:color="auto"/>
                                    <w:right w:val="none" w:sz="0" w:space="0" w:color="auto"/>
                                  </w:divBdr>
                                </w:div>
                              </w:divsChild>
                            </w:div>
                            <w:div w:id="1533493634">
                              <w:marLeft w:val="0"/>
                              <w:marRight w:val="0"/>
                              <w:marTop w:val="225"/>
                              <w:marBottom w:val="0"/>
                              <w:divBdr>
                                <w:top w:val="none" w:sz="0" w:space="0" w:color="auto"/>
                                <w:left w:val="none" w:sz="0" w:space="0" w:color="auto"/>
                                <w:bottom w:val="none" w:sz="0" w:space="0" w:color="auto"/>
                                <w:right w:val="none" w:sz="0" w:space="0" w:color="auto"/>
                              </w:divBdr>
                              <w:divsChild>
                                <w:div w:id="1905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155267">
                      <w:marLeft w:val="0"/>
                      <w:marRight w:val="0"/>
                      <w:marTop w:val="0"/>
                      <w:marBottom w:val="0"/>
                      <w:divBdr>
                        <w:top w:val="none" w:sz="0" w:space="0" w:color="auto"/>
                        <w:left w:val="none" w:sz="0" w:space="0" w:color="auto"/>
                        <w:bottom w:val="none" w:sz="0" w:space="0" w:color="auto"/>
                        <w:right w:val="none" w:sz="0" w:space="0" w:color="auto"/>
                      </w:divBdr>
                      <w:divsChild>
                        <w:div w:id="952443068">
                          <w:marLeft w:val="0"/>
                          <w:marRight w:val="0"/>
                          <w:marTop w:val="0"/>
                          <w:marBottom w:val="0"/>
                          <w:divBdr>
                            <w:top w:val="none" w:sz="0" w:space="0" w:color="auto"/>
                            <w:left w:val="none" w:sz="0" w:space="0" w:color="auto"/>
                            <w:bottom w:val="none" w:sz="0" w:space="0" w:color="auto"/>
                            <w:right w:val="none" w:sz="0" w:space="0" w:color="auto"/>
                          </w:divBdr>
                          <w:divsChild>
                            <w:div w:id="2082172773">
                              <w:marLeft w:val="0"/>
                              <w:marRight w:val="0"/>
                              <w:marTop w:val="0"/>
                              <w:marBottom w:val="0"/>
                              <w:divBdr>
                                <w:top w:val="none" w:sz="0" w:space="0" w:color="auto"/>
                                <w:left w:val="none" w:sz="0" w:space="0" w:color="auto"/>
                                <w:bottom w:val="none" w:sz="0" w:space="0" w:color="auto"/>
                                <w:right w:val="none" w:sz="0" w:space="0" w:color="auto"/>
                              </w:divBdr>
                              <w:divsChild>
                                <w:div w:id="276836886">
                                  <w:marLeft w:val="0"/>
                                  <w:marRight w:val="0"/>
                                  <w:marTop w:val="0"/>
                                  <w:marBottom w:val="0"/>
                                  <w:divBdr>
                                    <w:top w:val="none" w:sz="0" w:space="0" w:color="auto"/>
                                    <w:left w:val="none" w:sz="0" w:space="0" w:color="auto"/>
                                    <w:bottom w:val="none" w:sz="0" w:space="0" w:color="auto"/>
                                    <w:right w:val="none" w:sz="0" w:space="0" w:color="auto"/>
                                  </w:divBdr>
                                  <w:divsChild>
                                    <w:div w:id="685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29713">
                              <w:marLeft w:val="0"/>
                              <w:marRight w:val="0"/>
                              <w:marTop w:val="0"/>
                              <w:marBottom w:val="150"/>
                              <w:divBdr>
                                <w:top w:val="none" w:sz="0" w:space="0" w:color="auto"/>
                                <w:left w:val="none" w:sz="0" w:space="0" w:color="auto"/>
                                <w:bottom w:val="none" w:sz="0" w:space="0" w:color="auto"/>
                                <w:right w:val="none" w:sz="0" w:space="0" w:color="auto"/>
                              </w:divBdr>
                              <w:divsChild>
                                <w:div w:id="404953528">
                                  <w:marLeft w:val="0"/>
                                  <w:marRight w:val="0"/>
                                  <w:marTop w:val="0"/>
                                  <w:marBottom w:val="0"/>
                                  <w:divBdr>
                                    <w:top w:val="none" w:sz="0" w:space="0" w:color="auto"/>
                                    <w:left w:val="none" w:sz="0" w:space="0" w:color="auto"/>
                                    <w:bottom w:val="none" w:sz="0" w:space="0" w:color="auto"/>
                                    <w:right w:val="none" w:sz="0" w:space="0" w:color="auto"/>
                                  </w:divBdr>
                                  <w:divsChild>
                                    <w:div w:id="1022587465">
                                      <w:marLeft w:val="0"/>
                                      <w:marRight w:val="0"/>
                                      <w:marTop w:val="0"/>
                                      <w:marBottom w:val="0"/>
                                      <w:divBdr>
                                        <w:top w:val="none" w:sz="0" w:space="0" w:color="auto"/>
                                        <w:left w:val="none" w:sz="0" w:space="0" w:color="auto"/>
                                        <w:bottom w:val="none" w:sz="0" w:space="0" w:color="auto"/>
                                        <w:right w:val="none" w:sz="0" w:space="0" w:color="auto"/>
                                      </w:divBdr>
                                    </w:div>
                                    <w:div w:id="541097710">
                                      <w:marLeft w:val="0"/>
                                      <w:marRight w:val="0"/>
                                      <w:marTop w:val="0"/>
                                      <w:marBottom w:val="0"/>
                                      <w:divBdr>
                                        <w:top w:val="none" w:sz="0" w:space="0" w:color="auto"/>
                                        <w:left w:val="none" w:sz="0" w:space="0" w:color="auto"/>
                                        <w:bottom w:val="none" w:sz="0" w:space="0" w:color="auto"/>
                                        <w:right w:val="none" w:sz="0" w:space="0" w:color="auto"/>
                                      </w:divBdr>
                                      <w:divsChild>
                                        <w:div w:id="2100634177">
                                          <w:marLeft w:val="0"/>
                                          <w:marRight w:val="0"/>
                                          <w:marTop w:val="0"/>
                                          <w:marBottom w:val="0"/>
                                          <w:divBdr>
                                            <w:top w:val="none" w:sz="0" w:space="0" w:color="auto"/>
                                            <w:left w:val="none" w:sz="0" w:space="0" w:color="auto"/>
                                            <w:bottom w:val="none" w:sz="0" w:space="0" w:color="auto"/>
                                            <w:right w:val="none" w:sz="0" w:space="0" w:color="auto"/>
                                          </w:divBdr>
                                        </w:div>
                                      </w:divsChild>
                                    </w:div>
                                    <w:div w:id="319815901">
                                      <w:marLeft w:val="0"/>
                                      <w:marRight w:val="0"/>
                                      <w:marTop w:val="0"/>
                                      <w:marBottom w:val="0"/>
                                      <w:divBdr>
                                        <w:top w:val="none" w:sz="0" w:space="0" w:color="auto"/>
                                        <w:left w:val="none" w:sz="0" w:space="0" w:color="auto"/>
                                        <w:bottom w:val="none" w:sz="0" w:space="0" w:color="auto"/>
                                        <w:right w:val="none" w:sz="0" w:space="0" w:color="auto"/>
                                      </w:divBdr>
                                    </w:div>
                                    <w:div w:id="1542474821">
                                      <w:marLeft w:val="0"/>
                                      <w:marRight w:val="0"/>
                                      <w:marTop w:val="0"/>
                                      <w:marBottom w:val="0"/>
                                      <w:divBdr>
                                        <w:top w:val="none" w:sz="0" w:space="0" w:color="auto"/>
                                        <w:left w:val="none" w:sz="0" w:space="0" w:color="auto"/>
                                        <w:bottom w:val="none" w:sz="0" w:space="0" w:color="auto"/>
                                        <w:right w:val="none" w:sz="0" w:space="0" w:color="auto"/>
                                      </w:divBdr>
                                      <w:divsChild>
                                        <w:div w:id="408187471">
                                          <w:marLeft w:val="0"/>
                                          <w:marRight w:val="0"/>
                                          <w:marTop w:val="0"/>
                                          <w:marBottom w:val="0"/>
                                          <w:divBdr>
                                            <w:top w:val="none" w:sz="0" w:space="0" w:color="auto"/>
                                            <w:left w:val="none" w:sz="0" w:space="0" w:color="auto"/>
                                            <w:bottom w:val="none" w:sz="0" w:space="0" w:color="auto"/>
                                            <w:right w:val="none" w:sz="0" w:space="0" w:color="auto"/>
                                          </w:divBdr>
                                        </w:div>
                                      </w:divsChild>
                                    </w:div>
                                    <w:div w:id="247617398">
                                      <w:marLeft w:val="0"/>
                                      <w:marRight w:val="0"/>
                                      <w:marTop w:val="0"/>
                                      <w:marBottom w:val="0"/>
                                      <w:divBdr>
                                        <w:top w:val="none" w:sz="0" w:space="0" w:color="auto"/>
                                        <w:left w:val="none" w:sz="0" w:space="0" w:color="auto"/>
                                        <w:bottom w:val="none" w:sz="0" w:space="0" w:color="auto"/>
                                        <w:right w:val="none" w:sz="0" w:space="0" w:color="auto"/>
                                      </w:divBdr>
                                    </w:div>
                                    <w:div w:id="1475877940">
                                      <w:marLeft w:val="0"/>
                                      <w:marRight w:val="0"/>
                                      <w:marTop w:val="0"/>
                                      <w:marBottom w:val="0"/>
                                      <w:divBdr>
                                        <w:top w:val="none" w:sz="0" w:space="0" w:color="auto"/>
                                        <w:left w:val="none" w:sz="0" w:space="0" w:color="auto"/>
                                        <w:bottom w:val="none" w:sz="0" w:space="0" w:color="auto"/>
                                        <w:right w:val="none" w:sz="0" w:space="0" w:color="auto"/>
                                      </w:divBdr>
                                      <w:divsChild>
                                        <w:div w:id="1550072992">
                                          <w:marLeft w:val="0"/>
                                          <w:marRight w:val="0"/>
                                          <w:marTop w:val="0"/>
                                          <w:marBottom w:val="0"/>
                                          <w:divBdr>
                                            <w:top w:val="none" w:sz="0" w:space="0" w:color="auto"/>
                                            <w:left w:val="none" w:sz="0" w:space="0" w:color="auto"/>
                                            <w:bottom w:val="none" w:sz="0" w:space="0" w:color="auto"/>
                                            <w:right w:val="none" w:sz="0" w:space="0" w:color="auto"/>
                                          </w:divBdr>
                                        </w:div>
                                      </w:divsChild>
                                    </w:div>
                                    <w:div w:id="112290267">
                                      <w:marLeft w:val="0"/>
                                      <w:marRight w:val="0"/>
                                      <w:marTop w:val="0"/>
                                      <w:marBottom w:val="0"/>
                                      <w:divBdr>
                                        <w:top w:val="none" w:sz="0" w:space="0" w:color="auto"/>
                                        <w:left w:val="none" w:sz="0" w:space="0" w:color="auto"/>
                                        <w:bottom w:val="none" w:sz="0" w:space="0" w:color="auto"/>
                                        <w:right w:val="none" w:sz="0" w:space="0" w:color="auto"/>
                                      </w:divBdr>
                                    </w:div>
                                    <w:div w:id="2084831340">
                                      <w:marLeft w:val="0"/>
                                      <w:marRight w:val="0"/>
                                      <w:marTop w:val="0"/>
                                      <w:marBottom w:val="0"/>
                                      <w:divBdr>
                                        <w:top w:val="none" w:sz="0" w:space="0" w:color="auto"/>
                                        <w:left w:val="none" w:sz="0" w:space="0" w:color="auto"/>
                                        <w:bottom w:val="none" w:sz="0" w:space="0" w:color="auto"/>
                                        <w:right w:val="none" w:sz="0" w:space="0" w:color="auto"/>
                                      </w:divBdr>
                                      <w:divsChild>
                                        <w:div w:id="721370520">
                                          <w:marLeft w:val="0"/>
                                          <w:marRight w:val="0"/>
                                          <w:marTop w:val="0"/>
                                          <w:marBottom w:val="0"/>
                                          <w:divBdr>
                                            <w:top w:val="none" w:sz="0" w:space="0" w:color="auto"/>
                                            <w:left w:val="none" w:sz="0" w:space="0" w:color="auto"/>
                                            <w:bottom w:val="none" w:sz="0" w:space="0" w:color="auto"/>
                                            <w:right w:val="none" w:sz="0" w:space="0" w:color="auto"/>
                                          </w:divBdr>
                                        </w:div>
                                      </w:divsChild>
                                    </w:div>
                                    <w:div w:id="735470737">
                                      <w:marLeft w:val="0"/>
                                      <w:marRight w:val="0"/>
                                      <w:marTop w:val="0"/>
                                      <w:marBottom w:val="0"/>
                                      <w:divBdr>
                                        <w:top w:val="none" w:sz="0" w:space="0" w:color="auto"/>
                                        <w:left w:val="none" w:sz="0" w:space="0" w:color="auto"/>
                                        <w:bottom w:val="none" w:sz="0" w:space="0" w:color="auto"/>
                                        <w:right w:val="none" w:sz="0" w:space="0" w:color="auto"/>
                                      </w:divBdr>
                                    </w:div>
                                    <w:div w:id="305664012">
                                      <w:marLeft w:val="0"/>
                                      <w:marRight w:val="0"/>
                                      <w:marTop w:val="0"/>
                                      <w:marBottom w:val="0"/>
                                      <w:divBdr>
                                        <w:top w:val="none" w:sz="0" w:space="0" w:color="auto"/>
                                        <w:left w:val="none" w:sz="0" w:space="0" w:color="auto"/>
                                        <w:bottom w:val="none" w:sz="0" w:space="0" w:color="auto"/>
                                        <w:right w:val="none" w:sz="0" w:space="0" w:color="auto"/>
                                      </w:divBdr>
                                      <w:divsChild>
                                        <w:div w:id="784815347">
                                          <w:marLeft w:val="0"/>
                                          <w:marRight w:val="0"/>
                                          <w:marTop w:val="0"/>
                                          <w:marBottom w:val="0"/>
                                          <w:divBdr>
                                            <w:top w:val="none" w:sz="0" w:space="0" w:color="auto"/>
                                            <w:left w:val="none" w:sz="0" w:space="0" w:color="auto"/>
                                            <w:bottom w:val="none" w:sz="0" w:space="0" w:color="auto"/>
                                            <w:right w:val="none" w:sz="0" w:space="0" w:color="auto"/>
                                          </w:divBdr>
                                        </w:div>
                                      </w:divsChild>
                                    </w:div>
                                    <w:div w:id="574583350">
                                      <w:marLeft w:val="0"/>
                                      <w:marRight w:val="0"/>
                                      <w:marTop w:val="0"/>
                                      <w:marBottom w:val="0"/>
                                      <w:divBdr>
                                        <w:top w:val="none" w:sz="0" w:space="0" w:color="auto"/>
                                        <w:left w:val="none" w:sz="0" w:space="0" w:color="auto"/>
                                        <w:bottom w:val="none" w:sz="0" w:space="0" w:color="auto"/>
                                        <w:right w:val="none" w:sz="0" w:space="0" w:color="auto"/>
                                      </w:divBdr>
                                    </w:div>
                                    <w:div w:id="643706924">
                                      <w:marLeft w:val="0"/>
                                      <w:marRight w:val="0"/>
                                      <w:marTop w:val="0"/>
                                      <w:marBottom w:val="0"/>
                                      <w:divBdr>
                                        <w:top w:val="none" w:sz="0" w:space="0" w:color="auto"/>
                                        <w:left w:val="none" w:sz="0" w:space="0" w:color="auto"/>
                                        <w:bottom w:val="none" w:sz="0" w:space="0" w:color="auto"/>
                                        <w:right w:val="none" w:sz="0" w:space="0" w:color="auto"/>
                                      </w:divBdr>
                                      <w:divsChild>
                                        <w:div w:id="965699739">
                                          <w:marLeft w:val="0"/>
                                          <w:marRight w:val="0"/>
                                          <w:marTop w:val="0"/>
                                          <w:marBottom w:val="0"/>
                                          <w:divBdr>
                                            <w:top w:val="none" w:sz="0" w:space="0" w:color="auto"/>
                                            <w:left w:val="none" w:sz="0" w:space="0" w:color="auto"/>
                                            <w:bottom w:val="none" w:sz="0" w:space="0" w:color="auto"/>
                                            <w:right w:val="none" w:sz="0" w:space="0" w:color="auto"/>
                                          </w:divBdr>
                                        </w:div>
                                      </w:divsChild>
                                    </w:div>
                                    <w:div w:id="194848112">
                                      <w:marLeft w:val="0"/>
                                      <w:marRight w:val="0"/>
                                      <w:marTop w:val="0"/>
                                      <w:marBottom w:val="0"/>
                                      <w:divBdr>
                                        <w:top w:val="none" w:sz="0" w:space="0" w:color="auto"/>
                                        <w:left w:val="none" w:sz="0" w:space="0" w:color="auto"/>
                                        <w:bottom w:val="none" w:sz="0" w:space="0" w:color="auto"/>
                                        <w:right w:val="none" w:sz="0" w:space="0" w:color="auto"/>
                                      </w:divBdr>
                                    </w:div>
                                    <w:div w:id="970207879">
                                      <w:marLeft w:val="0"/>
                                      <w:marRight w:val="0"/>
                                      <w:marTop w:val="0"/>
                                      <w:marBottom w:val="0"/>
                                      <w:divBdr>
                                        <w:top w:val="none" w:sz="0" w:space="0" w:color="auto"/>
                                        <w:left w:val="none" w:sz="0" w:space="0" w:color="auto"/>
                                        <w:bottom w:val="none" w:sz="0" w:space="0" w:color="auto"/>
                                        <w:right w:val="none" w:sz="0" w:space="0" w:color="auto"/>
                                      </w:divBdr>
                                      <w:divsChild>
                                        <w:div w:id="1009794370">
                                          <w:marLeft w:val="0"/>
                                          <w:marRight w:val="0"/>
                                          <w:marTop w:val="0"/>
                                          <w:marBottom w:val="0"/>
                                          <w:divBdr>
                                            <w:top w:val="none" w:sz="0" w:space="0" w:color="auto"/>
                                            <w:left w:val="none" w:sz="0" w:space="0" w:color="auto"/>
                                            <w:bottom w:val="none" w:sz="0" w:space="0" w:color="auto"/>
                                            <w:right w:val="none" w:sz="0" w:space="0" w:color="auto"/>
                                          </w:divBdr>
                                        </w:div>
                                      </w:divsChild>
                                    </w:div>
                                    <w:div w:id="195772254">
                                      <w:marLeft w:val="0"/>
                                      <w:marRight w:val="0"/>
                                      <w:marTop w:val="0"/>
                                      <w:marBottom w:val="0"/>
                                      <w:divBdr>
                                        <w:top w:val="none" w:sz="0" w:space="0" w:color="auto"/>
                                        <w:left w:val="none" w:sz="0" w:space="0" w:color="auto"/>
                                        <w:bottom w:val="none" w:sz="0" w:space="0" w:color="auto"/>
                                        <w:right w:val="none" w:sz="0" w:space="0" w:color="auto"/>
                                      </w:divBdr>
                                    </w:div>
                                    <w:div w:id="1754430185">
                                      <w:marLeft w:val="0"/>
                                      <w:marRight w:val="0"/>
                                      <w:marTop w:val="0"/>
                                      <w:marBottom w:val="0"/>
                                      <w:divBdr>
                                        <w:top w:val="none" w:sz="0" w:space="0" w:color="auto"/>
                                        <w:left w:val="none" w:sz="0" w:space="0" w:color="auto"/>
                                        <w:bottom w:val="none" w:sz="0" w:space="0" w:color="auto"/>
                                        <w:right w:val="none" w:sz="0" w:space="0" w:color="auto"/>
                                      </w:divBdr>
                                      <w:divsChild>
                                        <w:div w:id="583416135">
                                          <w:marLeft w:val="0"/>
                                          <w:marRight w:val="0"/>
                                          <w:marTop w:val="0"/>
                                          <w:marBottom w:val="0"/>
                                          <w:divBdr>
                                            <w:top w:val="none" w:sz="0" w:space="0" w:color="auto"/>
                                            <w:left w:val="none" w:sz="0" w:space="0" w:color="auto"/>
                                            <w:bottom w:val="none" w:sz="0" w:space="0" w:color="auto"/>
                                            <w:right w:val="none" w:sz="0" w:space="0" w:color="auto"/>
                                          </w:divBdr>
                                        </w:div>
                                      </w:divsChild>
                                    </w:div>
                                    <w:div w:id="1467351523">
                                      <w:marLeft w:val="0"/>
                                      <w:marRight w:val="0"/>
                                      <w:marTop w:val="0"/>
                                      <w:marBottom w:val="0"/>
                                      <w:divBdr>
                                        <w:top w:val="none" w:sz="0" w:space="0" w:color="auto"/>
                                        <w:left w:val="none" w:sz="0" w:space="0" w:color="auto"/>
                                        <w:bottom w:val="none" w:sz="0" w:space="0" w:color="auto"/>
                                        <w:right w:val="none" w:sz="0" w:space="0" w:color="auto"/>
                                      </w:divBdr>
                                    </w:div>
                                    <w:div w:id="1546022430">
                                      <w:marLeft w:val="0"/>
                                      <w:marRight w:val="0"/>
                                      <w:marTop w:val="0"/>
                                      <w:marBottom w:val="0"/>
                                      <w:divBdr>
                                        <w:top w:val="none" w:sz="0" w:space="0" w:color="auto"/>
                                        <w:left w:val="none" w:sz="0" w:space="0" w:color="auto"/>
                                        <w:bottom w:val="none" w:sz="0" w:space="0" w:color="auto"/>
                                        <w:right w:val="none" w:sz="0" w:space="0" w:color="auto"/>
                                      </w:divBdr>
                                      <w:divsChild>
                                        <w:div w:id="1602644431">
                                          <w:marLeft w:val="0"/>
                                          <w:marRight w:val="0"/>
                                          <w:marTop w:val="0"/>
                                          <w:marBottom w:val="0"/>
                                          <w:divBdr>
                                            <w:top w:val="none" w:sz="0" w:space="0" w:color="auto"/>
                                            <w:left w:val="none" w:sz="0" w:space="0" w:color="auto"/>
                                            <w:bottom w:val="none" w:sz="0" w:space="0" w:color="auto"/>
                                            <w:right w:val="none" w:sz="0" w:space="0" w:color="auto"/>
                                          </w:divBdr>
                                        </w:div>
                                      </w:divsChild>
                                    </w:div>
                                    <w:div w:id="223805576">
                                      <w:marLeft w:val="0"/>
                                      <w:marRight w:val="0"/>
                                      <w:marTop w:val="0"/>
                                      <w:marBottom w:val="0"/>
                                      <w:divBdr>
                                        <w:top w:val="none" w:sz="0" w:space="0" w:color="auto"/>
                                        <w:left w:val="none" w:sz="0" w:space="0" w:color="auto"/>
                                        <w:bottom w:val="none" w:sz="0" w:space="0" w:color="auto"/>
                                        <w:right w:val="none" w:sz="0" w:space="0" w:color="auto"/>
                                      </w:divBdr>
                                    </w:div>
                                    <w:div w:id="1431469349">
                                      <w:marLeft w:val="0"/>
                                      <w:marRight w:val="0"/>
                                      <w:marTop w:val="0"/>
                                      <w:marBottom w:val="0"/>
                                      <w:divBdr>
                                        <w:top w:val="none" w:sz="0" w:space="0" w:color="auto"/>
                                        <w:left w:val="none" w:sz="0" w:space="0" w:color="auto"/>
                                        <w:bottom w:val="none" w:sz="0" w:space="0" w:color="auto"/>
                                        <w:right w:val="none" w:sz="0" w:space="0" w:color="auto"/>
                                      </w:divBdr>
                                      <w:divsChild>
                                        <w:div w:id="161115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10904">
                              <w:marLeft w:val="0"/>
                              <w:marRight w:val="0"/>
                              <w:marTop w:val="0"/>
                              <w:marBottom w:val="0"/>
                              <w:divBdr>
                                <w:top w:val="none" w:sz="0" w:space="0" w:color="auto"/>
                                <w:left w:val="none" w:sz="0" w:space="0" w:color="auto"/>
                                <w:bottom w:val="none" w:sz="0" w:space="0" w:color="auto"/>
                                <w:right w:val="none" w:sz="0" w:space="0" w:color="auto"/>
                              </w:divBdr>
                              <w:divsChild>
                                <w:div w:id="1292788097">
                                  <w:marLeft w:val="0"/>
                                  <w:marRight w:val="0"/>
                                  <w:marTop w:val="0"/>
                                  <w:marBottom w:val="0"/>
                                  <w:divBdr>
                                    <w:top w:val="none" w:sz="0" w:space="0" w:color="auto"/>
                                    <w:left w:val="none" w:sz="0" w:space="0" w:color="auto"/>
                                    <w:bottom w:val="none" w:sz="0" w:space="0" w:color="auto"/>
                                    <w:right w:val="none" w:sz="0" w:space="0" w:color="auto"/>
                                  </w:divBdr>
                                  <w:divsChild>
                                    <w:div w:id="3342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96B4-7848-4077-AAE8-0FAFAD01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dc:creator>
  <cp:lastModifiedBy>CE</cp:lastModifiedBy>
  <cp:revision>3</cp:revision>
  <dcterms:created xsi:type="dcterms:W3CDTF">2013-02-21T13:31:00Z</dcterms:created>
  <dcterms:modified xsi:type="dcterms:W3CDTF">2013-02-21T14:18:00Z</dcterms:modified>
</cp:coreProperties>
</file>